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І. Срезневському з нагоди єго перебування в Ужгороді і Львові – Яків Головацький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Головацький</w:t>
      </w:r>
    </w:p>
    <w:p>
      <w:pPr/>
      <w:r>
        <w:rPr/>
        <w:t xml:space="preserve">Руський з руським повстрічався,</w:t>
      </w:r>
    </w:p>
    <w:p>
      <w:pPr/>
      <w:r>
        <w:rPr/>
        <w:t xml:space="preserve">Руський з руським повітався…</w:t>
      </w:r>
    </w:p>
    <w:p>
      <w:pPr/>
      <w:r>
        <w:rPr/>
        <w:t xml:space="preserve">Хоть з далекой України,</w:t>
      </w:r>
    </w:p>
    <w:p>
      <w:pPr/>
      <w:r>
        <w:rPr/>
        <w:t xml:space="preserve">Хоть з далекої родини,</w:t>
      </w:r>
    </w:p>
    <w:p>
      <w:pPr/>
      <w:r>
        <w:rPr/>
        <w:t xml:space="preserve">Вже один другому брат!</w:t>
      </w:r>
    </w:p>
    <w:p>
      <w:pPr/>
      <w:r>
        <w:rPr/>
        <w:t xml:space="preserve">Ізв'яжімся, руські діти,</w:t>
      </w:r>
    </w:p>
    <w:p>
      <w:pPr/>
      <w:r>
        <w:rPr/>
        <w:t xml:space="preserve">Час вже нам відмолодіти!</w:t>
      </w:r>
    </w:p>
    <w:p>
      <w:pPr/>
      <w:r>
        <w:rPr/>
        <w:t xml:space="preserve">Свою пісню заспіваймо,</w:t>
      </w:r>
    </w:p>
    <w:p>
      <w:pPr/>
      <w:r>
        <w:rPr/>
        <w:t xml:space="preserve">Свої сили добуваймо,</w:t>
      </w:r>
    </w:p>
    <w:p>
      <w:pPr/>
      <w:r>
        <w:rPr/>
        <w:t xml:space="preserve">Та все піде влад!</w:t>
      </w:r>
    </w:p>
    <w:p>
      <w:pPr/>
      <w:r>
        <w:rPr/>
        <w:t xml:space="preserve">1842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І. Срезневському з нагоди єго перебування в Ужгороді і Львові – Яків Головацький — Яків Головацький</dc:title>
  <dc:description/>
  <dc:subject/>
  <cp:keywords/>
  <cp:category/>
  <cp:lastModifiedBy/>
  <dcterms:created xsi:type="dcterms:W3CDTF">2025-01-21T08:52:42+00:00</dcterms:created>
  <dcterms:modified xsi:type="dcterms:W3CDTF">2025-01-21T08:52:42+00:00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