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Останній 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Коцарев</w:t>
      </w:r>
    </w:p>
    <w:p>
      <w:pPr/>
      <w:r>
        <w:rPr/>
        <w:t xml:space="preserve">Не було</w:t>
      </w:r>
    </w:p>
    <w:p>
      <w:pPr/>
      <w:r>
        <w:rPr/>
        <w:t xml:space="preserve">Ні ангелів, ні труб,</w:t>
      </w:r>
    </w:p>
    <w:p>
      <w:pPr/>
      <w:r>
        <w:rPr/>
        <w:t xml:space="preserve">Була салатова блискавка,</w:t>
      </w:r>
    </w:p>
    <w:p>
      <w:pPr/>
      <w:r>
        <w:rPr/>
        <w:t xml:space="preserve">Чорна трава</w:t>
      </w:r>
    </w:p>
    <w:p>
      <w:pPr/>
      <w:r>
        <w:rPr/>
        <w:t xml:space="preserve">Заглядала</w:t>
      </w:r>
    </w:p>
    <w:p>
      <w:pPr/>
      <w:r>
        <w:rPr/>
        <w:t xml:space="preserve">В вікна,</w:t>
      </w:r>
    </w:p>
    <w:p>
      <w:pPr/>
      <w:r>
        <w:rPr/>
        <w:t xml:space="preserve">А на даху</w:t>
      </w:r>
    </w:p>
    <w:p>
      <w:pPr/>
      <w:r>
        <w:rPr/>
        <w:t xml:space="preserve">Ситий з голодним</w:t>
      </w:r>
    </w:p>
    <w:p>
      <w:pPr/>
      <w:r>
        <w:rPr/>
        <w:t xml:space="preserve">Починали розуміти</w:t>
      </w:r>
    </w:p>
    <w:p>
      <w:pPr/>
      <w:r>
        <w:rPr/>
        <w:t xml:space="preserve">Одне одного.</w:t>
      </w:r>
    </w:p>
    <w:p>
      <w:pPr/>
    </w:p>
    <w:p>
      <w:pPr/>
      <w:r>
        <w:rPr/>
        <w:t xml:space="preserve">8 липня. 2000 рік.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Останній день — Олег Коцарев</dc:title>
  <dc:description/>
  <dc:subject/>
  <cp:keywords/>
  <cp:category/>
  <cp:lastModifiedBy/>
  <dcterms:created xsi:type="dcterms:W3CDTF">2025-01-21T08:49:21+00:00</dcterms:created>
  <dcterms:modified xsi:type="dcterms:W3CDTF">2025-01-21T08:49:21+00:00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