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Перегортаю записник...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Завадський</w:t>
      </w:r>
    </w:p>
    <w:p>
      <w:pPr/>
      <w:r>
        <w:rPr/>
        <w:t xml:space="preserve">Перегортаю записник,</w:t>
      </w:r>
    </w:p>
    <w:p>
      <w:pPr/>
      <w:r>
        <w:rPr/>
        <w:t xml:space="preserve">Коли нестає сил.</w:t>
      </w:r>
    </w:p>
    <w:p>
      <w:pPr/>
    </w:p>
    <w:p>
      <w:pPr/>
      <w:r>
        <w:rPr/>
        <w:t xml:space="preserve">Люди зо зброєю:</w:t>
      </w:r>
    </w:p>
    <w:p>
      <w:pPr/>
      <w:r>
        <w:rPr/>
        <w:t xml:space="preserve">— Вiршi можна писати олiвцем,</w:t>
      </w:r>
    </w:p>
    <w:p>
      <w:pPr/>
      <w:r>
        <w:rPr/>
        <w:t xml:space="preserve">На старих ґазетах, кривавих сорочках,</w:t>
      </w:r>
    </w:p>
    <w:p>
      <w:pPr/>
      <w:r>
        <w:rPr/>
        <w:t xml:space="preserve">Вугликом на бетоннiй стiнi,</w:t>
      </w:r>
    </w:p>
    <w:p>
      <w:pPr/>
      <w:r>
        <w:rPr/>
        <w:t xml:space="preserve">В окопах,</w:t>
      </w:r>
    </w:p>
    <w:p>
      <w:pPr/>
      <w:r>
        <w:rPr/>
        <w:t xml:space="preserve">Коли на тебе плюють</w:t>
      </w:r>
    </w:p>
    <w:p>
      <w:pPr/>
      <w:r>
        <w:rPr/>
        <w:t xml:space="preserve">I стають чоботами...</w:t>
      </w:r>
    </w:p>
    <w:p>
      <w:pPr/>
    </w:p>
    <w:p>
      <w:pPr/>
      <w:r>
        <w:rPr/>
        <w:t xml:space="preserve">2011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Перегортаю записник... — Юрій Завадський</dc:title>
  <dc:description/>
  <dc:subject/>
  <cp:keywords/>
  <cp:category/>
  <cp:lastModifiedBy/>
  <dcterms:created xsi:type="dcterms:W3CDTF">2025-01-21T08:59:16+00:00</dcterms:created>
  <dcterms:modified xsi:type="dcterms:W3CDTF">2025-01-21T08:59:16+00:00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