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— стою осторонь...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 Олеговi Карпенку</w:t>
      </w:r>
    </w:p>
    <w:p>
      <w:pPr/>
    </w:p>
    <w:p>
      <w:pPr/>
      <w:r>
        <w:rPr/>
        <w:t xml:space="preserve">Я — стою осторонь.</w:t>
      </w:r>
    </w:p>
    <w:p>
      <w:pPr/>
    </w:p>
    <w:p>
      <w:pPr/>
      <w:r>
        <w:rPr/>
        <w:t xml:space="preserve">Я, я не воюю.</w:t>
      </w:r>
    </w:p>
    <w:p>
      <w:pPr/>
      <w:r>
        <w:rPr/>
        <w:t xml:space="preserve">Моє бажання — роздорiжжя, сваволя.</w:t>
      </w:r>
    </w:p>
    <w:p>
      <w:pPr/>
      <w:r>
        <w:rPr/>
        <w:t xml:space="preserve">Бажання, хворе невiдповiднiстю —</w:t>
      </w:r>
    </w:p>
    <w:p>
      <w:pPr/>
      <w:r>
        <w:rPr/>
        <w:t xml:space="preserve">Єдина зброя супроти.</w:t>
      </w:r>
    </w:p>
    <w:p>
      <w:pPr/>
    </w:p>
    <w:p>
      <w:pPr/>
      <w:r>
        <w:rPr/>
        <w:t xml:space="preserve">Здобуваючи крик, залишаю собi зраду,</w:t>
      </w:r>
    </w:p>
    <w:p>
      <w:pPr/>
      <w:r>
        <w:rPr/>
        <w:t xml:space="preserve">Зрада притягує голод, а голод — миттєвiсть.</w:t>
      </w:r>
    </w:p>
    <w:p>
      <w:pPr/>
      <w:r>
        <w:rPr/>
        <w:t xml:space="preserve">Одна рiч пояснює iншу.</w:t>
      </w:r>
    </w:p>
    <w:p>
      <w:pPr/>
    </w:p>
    <w:p>
      <w:pPr/>
      <w:r>
        <w:rPr/>
        <w:t xml:space="preserve">2011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— стою осторонь... — Юрій Завадський</dc:title>
  <dc:description/>
  <dc:subject/>
  <cp:keywords/>
  <cp:category/>
  <cp:lastModifiedBy/>
  <dcterms:created xsi:type="dcterms:W3CDTF">2025-01-21T09:04:15+00:00</dcterms:created>
  <dcterms:modified xsi:type="dcterms:W3CDTF">2025-01-21T09:04:15+00:00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