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кіт рибу ловив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Сів кіт на березі ставка. Думає:</w:t>
      </w:r>
    </w:p>
    <w:p>
      <w:pPr/>
    </w:p>
    <w:p>
      <w:pPr/>
      <w:r>
        <w:rPr/>
        <w:t xml:space="preserve">"Рибку половлю".</w:t>
      </w:r>
    </w:p>
    <w:p>
      <w:pPr/>
    </w:p>
    <w:p>
      <w:pPr/>
      <w:r>
        <w:rPr/>
        <w:t xml:space="preserve">Бачить, далеко від берега плаває рибка, а до берега не пливе,</w:t>
      </w:r>
    </w:p>
    <w:p>
      <w:pPr/>
    </w:p>
    <w:p>
      <w:pPr/>
      <w:r>
        <w:rPr/>
        <w:t xml:space="preserve">— Чому ти, рибко, не пливеш до берега? — питає кіт.</w:t>
      </w:r>
    </w:p>
    <w:p>
      <w:pPr/>
    </w:p>
    <w:p>
      <w:pPr/>
      <w:r>
        <w:rPr/>
        <w:t xml:space="preserve">— А як ти підеш, коте, додому, тоді я припливу до берега,— відповідає рибка.</w:t>
      </w:r>
    </w:p>
    <w:p>
      <w:pPr/>
    </w:p>
    <w:p>
      <w:pPr/>
      <w:r>
        <w:rPr/>
        <w:t xml:space="preserve">Іде берегом маленький хлопчик та й питає:</w:t>
      </w:r>
    </w:p>
    <w:p>
      <w:pPr/>
    </w:p>
    <w:p>
      <w:pPr/>
      <w:r>
        <w:rPr/>
        <w:t xml:space="preserve">— Що це ти, коте, рибку ловиш?</w:t>
      </w:r>
    </w:p>
    <w:p>
      <w:pPr/>
    </w:p>
    <w:p>
      <w:pPr/>
      <w:r>
        <w:rPr/>
        <w:t xml:space="preserve">— Та ні,— відповідає кіт.— Гріюся на сонечку.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кіт рибу ловив — Василь Сухомлинський</dc:title>
  <dc:description/>
  <dc:subject/>
  <cp:keywords/>
  <cp:category/>
  <cp:lastModifiedBy/>
  <dcterms:created xsi:type="dcterms:W3CDTF">2025-01-21T09:34:36+00:00</dcterms:created>
  <dcterms:modified xsi:type="dcterms:W3CDTF">2025-01-21T09:34:36+00:00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