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прю стає холодний ранок...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На прю стає холодний ранок:</w:t>
      </w:r>
    </w:p>
    <w:p>
      <w:pPr/>
      <w:r>
        <w:rPr/>
        <w:t xml:space="preserve">Ще схід дрімає в сизій млі,</w:t>
      </w:r>
    </w:p>
    <w:p>
      <w:pPr/>
      <w:r>
        <w:rPr/>
        <w:t xml:space="preserve">А голубий, як льон, серпанок</w:t>
      </w:r>
    </w:p>
    <w:p>
      <w:pPr/>
      <w:r>
        <w:rPr/>
        <w:t xml:space="preserve">Затлівсь над скибами ріллі.</w:t>
      </w:r>
    </w:p>
    <w:p>
      <w:pPr/>
    </w:p>
    <w:p>
      <w:pPr/>
      <w:r>
        <w:rPr/>
        <w:t xml:space="preserve">Іду. За річкою співають</w:t>
      </w:r>
    </w:p>
    <w:p>
      <w:pPr/>
      <w:r>
        <w:rPr/>
        <w:t xml:space="preserve">Десь півні – скрізь такий простір –</w:t>
      </w:r>
    </w:p>
    <w:p>
      <w:pPr/>
      <w:r>
        <w:rPr/>
        <w:t xml:space="preserve">І чуть, як верховіттям має</w:t>
      </w:r>
    </w:p>
    <w:p>
      <w:pPr/>
      <w:r>
        <w:rPr/>
        <w:t xml:space="preserve">Широколистий осокір.</w:t>
      </w:r>
    </w:p>
    <w:p>
      <w:pPr/>
    </w:p>
    <w:p>
      <w:pPr/>
      <w:r>
        <w:rPr/>
        <w:t xml:space="preserve">Підбилась високо зірниця</w:t>
      </w:r>
    </w:p>
    <w:p>
      <w:pPr/>
      <w:r>
        <w:rPr/>
        <w:t xml:space="preserve">І гасне, міниться ген-ген –</w:t>
      </w:r>
    </w:p>
    <w:p>
      <w:pPr/>
      <w:r>
        <w:rPr/>
        <w:t xml:space="preserve">І раптом: огняна зіниця</w:t>
      </w:r>
    </w:p>
    <w:p>
      <w:pPr/>
      <w:r>
        <w:rPr/>
        <w:t xml:space="preserve">Новітній озирає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прю стає холодний ранок... — Михайло Драй-Хмара</dc:title>
  <dc:description/>
  <dc:subject/>
  <cp:keywords/>
  <cp:category/>
  <cp:lastModifiedBy/>
  <dcterms:created xsi:type="dcterms:W3CDTF">2025-01-21T09:30:10+00:00</dcterms:created>
  <dcterms:modified xsi:type="dcterms:W3CDTF">2025-01-21T09:30:10+00:00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