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водою зозуля кує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За водою зозуля кує,</w:t>
      </w:r>
    </w:p>
    <w:p>
      <w:pPr/>
      <w:r>
        <w:rPr/>
        <w:t xml:space="preserve">Сонцем бризка клечальна неділя, —</w:t>
      </w:r>
    </w:p>
    <w:p>
      <w:pPr/>
      <w:r>
        <w:rPr/>
        <w:t xml:space="preserve">А дитина ті бризки – в запілля…</w:t>
      </w:r>
    </w:p>
    <w:p>
      <w:pPr/>
      <w:r>
        <w:rPr/>
        <w:t xml:space="preserve">Сонце добре, не скаже: — Моє!</w:t>
      </w:r>
    </w:p>
    <w:p>
      <w:pPr/>
    </w:p>
    <w:p>
      <w:pPr/>
      <w:r>
        <w:rPr/>
        <w:t xml:space="preserve">Берегами дзвенить луна</w:t>
      </w:r>
    </w:p>
    <w:p>
      <w:pPr/>
      <w:r>
        <w:rPr/>
        <w:t xml:space="preserve">(на тім боці співають дівчата):</w:t>
      </w:r>
    </w:p>
    <w:p>
      <w:pPr/>
      <w:r>
        <w:rPr/>
        <w:t xml:space="preserve">— Пісне, пісне, чого сумна,</w:t>
      </w:r>
    </w:p>
    <w:p>
      <w:pPr/>
      <w:r>
        <w:rPr/>
        <w:t xml:space="preserve">Заквилила в смарагдах свята?</w:t>
      </w:r>
    </w:p>
    <w:p>
      <w:pPr/>
    </w:p>
    <w:p>
      <w:pPr/>
      <w:r>
        <w:rPr/>
        <w:t xml:space="preserve">Нахилилась до вуха мого,</w:t>
      </w:r>
    </w:p>
    <w:p>
      <w:pPr/>
      <w:r>
        <w:rPr/>
        <w:t xml:space="preserve">Як дівча, кучерява завода:</w:t>
      </w:r>
    </w:p>
    <w:p>
      <w:pPr/>
      <w:r>
        <w:rPr/>
        <w:t xml:space="preserve">— Ой дитино, ще буде нагода –</w:t>
      </w:r>
    </w:p>
    <w:p>
      <w:pPr/>
      <w:r>
        <w:rPr/>
        <w:t xml:space="preserve">Підростеш, так узнаєш чого.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водою зозуля кує — Михайло Драй-Хмара</dc:title>
  <dc:description/>
  <dc:subject/>
  <cp:keywords/>
  <cp:category/>
  <cp:lastModifiedBy/>
  <dcterms:created xsi:type="dcterms:W3CDTF">2025-01-21T09:30:17+00:00</dcterms:created>
  <dcterms:modified xsi:type="dcterms:W3CDTF">2025-01-21T09:30:17+00:00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