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ене хвилює синій обрій...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Мене хвилює синій обрій</w:t>
      </w:r>
    </w:p>
    <w:p>
      <w:pPr/>
      <w:r>
        <w:rPr/>
        <w:t xml:space="preserve">І вітер весняний, рвачкий,</w:t>
      </w:r>
    </w:p>
    <w:p>
      <w:pPr/>
      <w:r>
        <w:rPr/>
        <w:t xml:space="preserve">Що всі думки мої недобрі</w:t>
      </w:r>
    </w:p>
    <w:p>
      <w:pPr/>
      <w:r>
        <w:rPr/>
        <w:t xml:space="preserve">Розмає, як пухкі хмарки.</w:t>
      </w:r>
    </w:p>
    <w:p>
      <w:pPr/>
    </w:p>
    <w:p>
      <w:pPr/>
      <w:r>
        <w:rPr/>
        <w:t xml:space="preserve">І синявою молодою</w:t>
      </w:r>
    </w:p>
    <w:p>
      <w:pPr/>
      <w:r>
        <w:rPr/>
        <w:t xml:space="preserve">Сповняється ущерть душа…</w:t>
      </w:r>
    </w:p>
    <w:p>
      <w:pPr/>
      <w:r>
        <w:rPr/>
        <w:t xml:space="preserve">Он журавлі понад грядою</w:t>
      </w:r>
    </w:p>
    <w:p>
      <w:pPr/>
      <w:r>
        <w:rPr/>
        <w:t xml:space="preserve">Назустріч з вирію спішать.</w:t>
      </w:r>
    </w:p>
    <w:p>
      <w:pPr/>
    </w:p>
    <w:p>
      <w:pPr/>
      <w:r>
        <w:rPr/>
        <w:t xml:space="preserve">Не треба дум, вагань не треба:</w:t>
      </w:r>
    </w:p>
    <w:p>
      <w:pPr/>
      <w:r>
        <w:rPr/>
        <w:t xml:space="preserve">Трудний до сонця переліт, —</w:t>
      </w:r>
    </w:p>
    <w:p>
      <w:pPr/>
      <w:r>
        <w:rPr/>
        <w:t xml:space="preserve">Та в голих, у безлистих вербах</w:t>
      </w:r>
    </w:p>
    <w:p>
      <w:pPr/>
      <w:r>
        <w:rPr/>
        <w:t xml:space="preserve">Вже грає вітер на весь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ене хвилює синій обрій... — Михайло Драй-Хмара</dc:title>
  <dc:description/>
  <dc:subject/>
  <cp:keywords/>
  <cp:category/>
  <cp:lastModifiedBy/>
  <dcterms:created xsi:type="dcterms:W3CDTF">2025-01-21T09:08:10+00:00</dcterms:created>
  <dcterms:modified xsi:type="dcterms:W3CDTF">2025-01-21T09:08:10+00:00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