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горі розцвітає яблуня...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На горі розцвітає яблуня,</w:t>
      </w:r>
    </w:p>
    <w:p>
      <w:pPr/>
      <w:r>
        <w:rPr/>
        <w:t xml:space="preserve">Розцвітає білим шатром.</w:t>
      </w:r>
    </w:p>
    <w:p>
      <w:pPr/>
      <w:r>
        <w:rPr/>
        <w:t xml:space="preserve">Вітер їй: — Стережись! на зваблювання,</w:t>
      </w:r>
    </w:p>
    <w:p>
      <w:pPr/>
      <w:r>
        <w:rPr/>
        <w:t xml:space="preserve">На чари твої – буруном!</w:t>
      </w:r>
    </w:p>
    <w:p>
      <w:pPr/>
    </w:p>
    <w:p>
      <w:pPr/>
      <w:r>
        <w:rPr/>
        <w:t xml:space="preserve">А вже небо в квітчастих паволоках:</w:t>
      </w:r>
    </w:p>
    <w:p>
      <w:pPr/>
      <w:r>
        <w:rPr/>
        <w:t xml:space="preserve">Хмарна галич біду пасе.</w:t>
      </w:r>
    </w:p>
    <w:p>
      <w:pPr/>
      <w:r>
        <w:rPr/>
        <w:t xml:space="preserve">Ой, ярує вітер в червоних таволга:</w:t>
      </w:r>
    </w:p>
    <w:p>
      <w:pPr/>
      <w:r>
        <w:rPr/>
        <w:t xml:space="preserve">Як зірветься – ввесь цвіт знесе!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горі розцвітає яблуня... — Михайло Драй-Хмара</dc:title>
  <dc:description/>
  <dc:subject/>
  <cp:keywords/>
  <cp:category/>
  <cp:lastModifiedBy/>
  <dcterms:created xsi:type="dcterms:W3CDTF">2025-01-21T09:08:09+00:00</dcterms:created>
  <dcterms:modified xsi:type="dcterms:W3CDTF">2025-01-21T09:08:09+00:00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