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 дощ і хмари йшли під себе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Бондар</w:t>
      </w:r>
    </w:p>
    <w:p>
      <w:pPr/>
      <w:r>
        <w:rPr/>
        <w:t xml:space="preserve">був дощ і хмари йшли під себе</w:t>
      </w:r>
    </w:p>
    <w:p>
      <w:pPr/>
      <w:r>
        <w:rPr/>
        <w:t xml:space="preserve">на місто мов слизьке судно</w:t>
      </w:r>
    </w:p>
    <w:p>
      <w:pPr/>
      <w:r>
        <w:rPr/>
        <w:t xml:space="preserve">і одиноке не-вино</w:t>
      </w:r>
    </w:p>
    <w:p>
      <w:pPr/>
      <w:r>
        <w:rPr/>
        <w:t xml:space="preserve">стікало в потойбічне небо</w:t>
      </w:r>
    </w:p>
    <w:p>
      <w:pPr/>
    </w:p>
    <w:p>
      <w:pPr/>
      <w:r>
        <w:rPr/>
        <w:t xml:space="preserve">і ніч була і тіла мало</w:t>
      </w:r>
    </w:p>
    <w:p>
      <w:pPr/>
      <w:r>
        <w:rPr/>
        <w:t xml:space="preserve">було тілам і зрив аллах</w:t>
      </w:r>
    </w:p>
    <w:p>
      <w:pPr/>
      <w:r>
        <w:rPr/>
        <w:t xml:space="preserve">фаланги сонних костомах</w:t>
      </w:r>
    </w:p>
    <w:p>
      <w:pPr/>
      <w:r>
        <w:rPr/>
        <w:t xml:space="preserve">півмісячного ареалу...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 дощ і хмари йшли під себе — Андрій Бондар</dc:title>
  <dc:description/>
  <dc:subject/>
  <cp:keywords/>
  <cp:category/>
  <cp:lastModifiedBy/>
  <dcterms:created xsi:type="dcterms:W3CDTF">2025-01-21T09:02:08+00:00</dcterms:created>
  <dcterms:modified xsi:type="dcterms:W3CDTF">2025-01-21T09:02:08+00:00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