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Щедра кишеня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Тітонька Леся почастувала Тарасика жменькою цукерок. Отих кругленьких, що їх горошком називають.</w:t>
      </w:r>
    </w:p>
    <w:p>
      <w:pPr/>
      <w:r>
        <w:rPr/>
        <w:t xml:space="preserve">Хлопчик за гостинця подякував і поклав його до кишені. А в кишенях – ви ж знаєте – завжди всього повно: там і цвяшки та гвинтики, і фантики-бантики, гладенькі скельця, й кольорові камінчики. Та хіба тільки це! Кажуть, у доброго хазяїна кишеня без дна.</w:t>
      </w:r>
    </w:p>
    <w:p>
      <w:pPr/>
      <w:r>
        <w:rPr/>
        <w:t xml:space="preserve">Так це чи не так – не знаю. Але в нашого Тарасика саме така кишеня й була. Незамінна кишеня – на все придатна. І солоденький горошок він усипав туди, не задумуючись.</w:t>
      </w:r>
    </w:p>
    <w:p>
      <w:pPr/>
      <w:r>
        <w:rPr/>
        <w:t xml:space="preserve">Та не знав тої миті Тарасик, що є в його кишені одна новина – дірка. Вчора він прихопив з полиці мамину пилочку для нігтів. То та капосна пилочка цю "новину" й зробила. Солоденький горошок у кишені спочатку замурзався, а тоді помаленьку-потихеньку в дірку й повипадав.</w:t>
      </w:r>
    </w:p>
    <w:p>
      <w:pPr/>
      <w:r>
        <w:rPr/>
        <w:t xml:space="preserve">Одну горошину знайшла мураха. Почимчикувала до мурашника, привела родичів – і вони нею поласували.</w:t>
      </w:r>
    </w:p>
    <w:p>
      <w:pPr/>
      <w:r>
        <w:rPr/>
        <w:t xml:space="preserve">Другу цукерку надибав равлик. З одного боку покуштував, з другого, кругом обійшов: ото несподіванка – з усіх боків солодка.</w:t>
      </w:r>
    </w:p>
    <w:p>
      <w:pPr/>
      <w:r>
        <w:rPr/>
        <w:t xml:space="preserve">Ще одну цукерку сорока вгледіла. Вихопила її з трави:</w:t>
      </w:r>
    </w:p>
    <w:p>
      <w:pPr/>
      <w:r>
        <w:rPr/>
        <w:t xml:space="preserve">– Ти диви, яка смачна намистина! Вік звікувала – такої не траплялося. Та й з'їла її, собі дивуючи.</w:t>
      </w:r>
    </w:p>
    <w:p>
      <w:pPr/>
      <w:r>
        <w:rPr/>
        <w:t xml:space="preserve">Гусак стежкою чалапав.</w:t>
      </w:r>
    </w:p>
    <w:p>
      <w:pPr/>
      <w:r>
        <w:rPr/>
        <w:t xml:space="preserve">– А що воно таке: чи то горох, чи квасоля, га? А хто його, такого добра, тут насіяв, га? Га-га-га?</w:t>
      </w:r>
    </w:p>
    <w:p>
      <w:pPr/>
      <w:r>
        <w:rPr/>
        <w:t xml:space="preserve">А Барсик нічого ні в кого не питав. Похрускав усі цукерки, що знайшов, і смачно облизався.</w:t>
      </w:r>
    </w:p>
    <w:p>
      <w:pPr/>
      <w:r>
        <w:rPr/>
        <w:t xml:space="preserve">Тим часом Тарасик про тіточчин гостинець згадав. Руку до кишені – а його й нема. Та чого б мав журитися: он скількох почастувала його щедра кишеня!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Щедра кишеня — Оксана Кротюк</dc:title>
  <dc:description/>
  <dc:subject/>
  <cp:keywords/>
  <cp:category/>
  <cp:lastModifiedBy/>
  <dcterms:created xsi:type="dcterms:W3CDTF">2025-01-21T09:35:23+00:00</dcterms:created>
  <dcterms:modified xsi:type="dcterms:W3CDTF">2025-01-21T09:35:23+00:00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