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Світло (Із дитинства Григорія Квітки-Основ'яненка)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Іван Андрусяк</w:t>
      </w:r>
    </w:p>
    <w:p>
      <w:pPr/>
      <w:r>
        <w:rPr/>
        <w:t xml:space="preserve">ШКІЦИ</w:t>
      </w:r>
    </w:p>
    <w:p>
      <w:pPr/>
      <w:r>
        <w:rPr/>
        <w:t xml:space="preserve">Вони не такі, як від дзвона, — тонші, повільніші, не сколихують повітря, а мов самим повітрям і є, — проте знову видимі...</w:t>
      </w:r>
    </w:p>
    <w:p>
      <w:pPr/>
      <w:r>
        <w:rPr/>
        <w:t xml:space="preserve">***</w:t>
      </w:r>
    </w:p>
    <w:p>
      <w:pPr/>
      <w:r>
        <w:rPr/>
        <w:t xml:space="preserve">Сьогодні возили до знахарки.</w:t>
      </w:r>
    </w:p>
    <w:p>
      <w:pPr/>
      <w:r>
        <w:rPr/>
        <w:t xml:space="preserve">Вона шептала.</w:t>
      </w:r>
    </w:p>
    <w:p>
      <w:pPr/>
      <w:r>
        <w:rPr/>
        <w:t xml:space="preserve">Справді шептала — швидко-швидко, так що годі було щось розібрати.</w:t>
      </w:r>
    </w:p>
    <w:p>
      <w:pPr/>
      <w:r>
        <w:rPr/>
        <w:t xml:space="preserve">Я не плакав. Я сміявся. Той шепіт був такий як лоскіт — не приємний, від маминих губ, коли хочеться усміхатись, а просто лоскіт — байдужий, грубуватий — і не хочеш, а сміятимешся...</w:t>
      </w:r>
    </w:p>
    <w:p>
      <w:pPr/>
      <w:r>
        <w:rPr/>
        <w:t xml:space="preserve">Золотуха.</w:t>
      </w:r>
    </w:p>
    <w:p>
      <w:pPr/>
      <w:r>
        <w:rPr/>
        <w:t xml:space="preserve">Зо-ло-ту-ха!</w:t>
      </w:r>
    </w:p>
    <w:p>
      <w:pPr/>
      <w:r>
        <w:rPr/>
        <w:t xml:space="preserve">Андрій удома шепнув мені на вухо, що це хвороба золотарів. Я хотів образитись, але не зміг.</w:t>
      </w:r>
    </w:p>
    <w:p>
      <w:pPr/>
      <w:r>
        <w:rPr/>
        <w:t xml:space="preserve">Ну, хіба можна ображатися на Андрія!</w:t>
      </w:r>
    </w:p>
    <w:p>
      <w:pPr/>
      <w:r>
        <w:rPr/>
        <w:t xml:space="preserve">***</w:t>
      </w:r>
    </w:p>
    <w:p>
      <w:pPr/>
      <w:r>
        <w:rPr/>
        <w:t xml:space="preserve">Сьогодні свято — приїхав Головатий!</w:t>
      </w:r>
    </w:p>
    <w:p>
      <w:pPr/>
      <w:r>
        <w:rPr/>
        <w:t xml:space="preserve">У домі все шкереберть. Тато три дні ходив збуджений і обговорював з мамою, що подати на стіл.</w:t>
      </w:r>
    </w:p>
    <w:p>
      <w:pPr/>
      <w:r>
        <w:rPr/>
        <w:t xml:space="preserve">Свинячий шлунок, фарширований кашею. Печене ягня. Сальтисон. Вісім видів ковбас. Кров'янка, — насамперед кров'янка, — повторював тато. Холодець. Борщ. Перепели. Гусак на меду. Карасі в сметані. Вареники</w:t>
      </w:r>
    </w:p>
    <w:p>
      <w:pPr/>
      <w:r>
        <w:rPr/>
        <w:t xml:space="preserve">з сиром. Вареники з капустою. Вареники з вишнями. Вареники з... чимось іще. Вареники з полуницями. Галушки. Пампушки. Пироги. Крученики. Шулики з маком. Медяники...</w:t>
      </w:r>
    </w:p>
    <w:p>
      <w:pPr/>
      <w:r>
        <w:rPr/>
        <w:t xml:space="preserve">Я запитав Андрія, який він із себе — Головатий. Андрій сказав, що в нього велика голова. Неправда! У нього, певно, великий розум... І великий шлунок... Але Андрієві не сказав нічого — хай собі думає, що я йому повірив.</w:t>
      </w:r>
    </w:p>
    <w:p>
      <w:pPr/>
      <w:r>
        <w:rPr/>
        <w:t xml:space="preserve">Берлин завважили здалеку — тато сказав Оверкові видряпатися на дах і виглядати. Коли той закричав: "Ідуть! Ідуть!" — тато сказав ладувати гармату. Полковника, мовляв, тільки гарматою й зустрічають...</w:t>
      </w:r>
    </w:p>
    <w:p>
      <w:pPr/>
      <w:r>
        <w:rPr/>
        <w:t xml:space="preserve">Усім сказали затулити вуха, і я зробив вигляд, що затуляю — тільки ледь-ледь... Натомість заплющив очі: цікаво, якої він барви — гарматний постріл...</w:t>
      </w:r>
    </w:p>
    <w:p>
      <w:pPr/>
      <w:r>
        <w:rPr/>
        <w:t xml:space="preserve">Ой!</w:t>
      </w:r>
    </w:p>
    <w:p>
      <w:pPr/>
      <w:r>
        <w:rPr/>
        <w:t xml:space="preserve">Кра ще б я затул и в вуха...</w:t>
      </w:r>
    </w:p>
    <w:p>
      <w:pPr/>
      <w:r>
        <w:rPr/>
        <w:t xml:space="preserve">Возили до лікаря.</w:t>
      </w:r>
    </w:p>
    <w:p>
      <w:pPr/>
      <w:r>
        <w:rPr/>
        <w:t xml:space="preserve">Штрикав чимось у вічі.</w:t>
      </w:r>
    </w:p>
    <w:p>
      <w:pPr/>
      <w:r>
        <w:rPr/>
        <w:t xml:space="preserve">Боляче!</w:t>
      </w:r>
    </w:p>
    <w:p>
      <w:pPr/>
      <w:r>
        <w:rPr/>
        <w:t xml:space="preserve">Краще б уже шептали...</w:t>
      </w:r>
    </w:p>
    <w:p>
      <w:pPr/>
      <w:r>
        <w:rPr/>
        <w:t xml:space="preserve">Увечері довго не міг заснути.</w:t>
      </w:r>
    </w:p>
    <w:p>
      <w:pPr/>
    </w:p>
    <w:p>
      <w:pPr/>
    </w:p>
    <w:p>
      <w:pPr/>
      <w:r>
        <w:rPr/>
        <w:t xml:space="preserve">Зайшов тато. Я попросив казку — тато так смішно їх розказує... А він покликав Андрія і розказав нам... про Андрія і Грицька.</w:t>
      </w:r>
    </w:p>
    <w:p>
      <w:pPr/>
      <w:r>
        <w:rPr/>
        <w:t xml:space="preserve">...13 червня 1604 року — я навіть дату запам'ятав! — знайшли собі притулок у київського пана Ясенковського маленький хлопчик — трохи старший від мене, десь такий як Андрій — і його тяжко хворий батько. З'ясувалося, що то був боярин Атанас, який утік від царського гніву кудись у Ригу і там одружився з німкенею, яка народила йому двох синів — старшого Андрія і меншого Грицька, а тоді померла. Відтак Атанас мусив тікати і з тієї Риги — цікаво, де вона, — і прибився з Андрієм у Київ, а Грицька тим часом доручив тітці, щоб про нього піклувалася. У Києві Атанас помер, а хлопчик виховувався у пана Ясенковського. Прізвища свого Андрій не знав, то ланова дочка й прозвала його Квіткою — дуже красивий був! А коли виріс, то закохався в дочку однієї пані, а та не хотіла її видати за Андрія. Ото вони з нареченою і втекли, "пославши за глаза ясновельможному пану воеводе киевскому от каждого по крученой дуле". І спинилися неподалік від Чугуєва в дуже красивій місцині, де й вирішили "основатись". Так і постала наша Основа! А згодом знайшовся й Грицько — він прийняв постриг, став у чернецтві Онопрієм і теж опинився в слобідських краях.</w:t>
      </w:r>
    </w:p>
    <w:p>
      <w:pPr/>
    </w:p>
    <w:p>
      <w:pPr/>
    </w:p>
    <w:p>
      <w:pPr/>
      <w:r>
        <w:rPr/>
        <w:t xml:space="preserve">Отак і постав рід Квіток — воїнів і ченців </w:t>
      </w:r>
      <w:hyperlink w:anchor="_ftn1" w:history="1">
        <w:r>
          <w:rPr/>
          <w:t xml:space="preserve">[2]</w:t>
        </w:r>
      </w:hyperlink>
    </w:p>
    <w:p>
      <w:pPr/>
      <w:r>
        <w:rPr/>
        <w:t xml:space="preserve">...Батько пішов собі, а ми з Андрієм ще довго розмовляли.</w:t>
      </w:r>
    </w:p>
    <w:p>
      <w:pPr/>
      <w:r>
        <w:rPr/>
        <w:t xml:space="preserve">Андрій сказав, що він — воїн.</w:t>
      </w:r>
    </w:p>
    <w:p>
      <w:pPr/>
      <w:r>
        <w:rPr/>
        <w:t xml:space="preserve">А мені, певно, бути ченцем...</w:t>
      </w:r>
    </w:p>
    <w:p>
      <w:pPr/>
      <w:r>
        <w:rPr/>
        <w:t xml:space="preserve">І</w:t>
      </w:r>
    </w:p>
    <w:p>
      <w:pPr/>
      <w:r>
        <w:rPr/>
        <w:t xml:space="preserve">***</w:t>
      </w:r>
    </w:p>
    <w:p>
      <w:pPr/>
      <w:r>
        <w:rPr/>
        <w:t xml:space="preserve">Дядько Микола — брат Наркис — теж сказав, що мені бути ченцем.</w:t>
      </w:r>
    </w:p>
    <w:p>
      <w:pPr/>
      <w:r>
        <w:rPr/>
        <w:t xml:space="preserve">Андрій дивувався з того, як я кумедно його називаю: дядько — і брат... А як же інакше? Він же брат тата — а отже, дядько. І він чернець — а про ченців кажуть "брат"...</w:t>
      </w:r>
    </w:p>
    <w:p>
      <w:pPr/>
      <w:r>
        <w:rPr/>
        <w:t xml:space="preserve">Дядько Микола — брат Наркис — на це сміявся. І казав, що Андрієві бути воїном. Бо Андрій чвиркнув йому соком з вареника в око. Хай і ненавмисно...</w:t>
      </w:r>
    </w:p>
    <w:p>
      <w:pPr/>
      <w:r>
        <w:rPr/>
        <w:t xml:space="preserve">...А Сковорода не казав, ким нам бути. Він прийшов під вечір, і його не зустрічали гарматою. І печеним ягням та сальтисоном теж не зустрічали. Він же не попереджає, коли приходить... Хоча в нього теж великий розум. Може, навіть більший, ніж у Головатого — хай їв він мало і лише пісне...</w:t>
      </w:r>
    </w:p>
    <w:p>
      <w:pPr/>
      <w:r>
        <w:rPr/>
        <w:t xml:space="preserve">А тоді сів на лаву під грушею, покликав нас із Андрієм, посадив поруч себе і про щось довго розказував. Про щось цікаве... Я не пам'ятаю, про що... Зовсім не пам'ятаю... Але мені було так добре, так добре... що я аж просльозився.</w:t>
      </w:r>
    </w:p>
    <w:p>
      <w:pPr/>
      <w:r>
        <w:rPr/>
        <w:t xml:space="preserve">То все через світло... Воно лилося з його голосу — таке тепле, таке лагідне...</w:t>
      </w:r>
    </w:p>
    <w:p>
      <w:pPr/>
      <w:r>
        <w:rPr/>
        <w:t xml:space="preserve">Я бачив те світло навіть із розплющеними очима!</w:t>
      </w:r>
    </w:p>
    <w:p>
      <w:pPr/>
      <w:r>
        <w:rPr/>
        <w:t xml:space="preserve">Дзвонили на утреню.</w:t>
      </w:r>
    </w:p>
    <w:p>
      <w:pPr/>
      <w:r>
        <w:rPr/>
        <w:t xml:space="preserve">Так гарно! Так гарно!</w:t>
      </w:r>
    </w:p>
    <w:p>
      <w:pPr/>
      <w:r>
        <w:rPr/>
        <w:t xml:space="preserve">Я знову просився в церкву, і мама сказала, що сьогодні ми поїдемо на прощу. В Озерянську пустинь! Там, — казала, — є старожитня ікона, яка творить дива...</w:t>
      </w:r>
    </w:p>
    <w:p>
      <w:pPr/>
      <w:r>
        <w:rPr/>
        <w:t xml:space="preserve">їхалося легко. Я не чув, ні як бричка підстрибує на вибоїнах, ні як Оверко поганяє коней, ні про що мама розмовляє з Андрійком. Мені немов чулося, як співають "Вірую" — точнісінько як у нашій церкві, але якось оддалено — немов я стою перед церковними дверима і все ніяк не увійду досередини... Мама зсадила мене з брички і вела за руку, одночасно притримуючи за плече... Я не заплющував очей — але коли зайшли, то побачив світло... Спів усередині мене ніби злився зі співом у церкві, — тільки там було ще не "Вірую", лише "Отче наш", — до "Вірую" була ще майже вся служба, —</w:t>
      </w:r>
    </w:p>
    <w:p>
      <w:pPr/>
      <w:r>
        <w:rPr/>
        <w:t xml:space="preserve">і світло лилося звідкись ¡звідти, де спів... Слабеньке, немов пробивалося крізь якусь маленьку щілинку, — але лилося... Мама зупинилась, але я міцніше стиснув її руку і тихесенько — повільно-повільно — повів уперед — кроків, може, із десять, — але здавалося, що далеко— далеко...</w:t>
      </w:r>
    </w:p>
    <w:p>
      <w:pPr/>
      <w:r>
        <w:rPr/>
        <w:t xml:space="preserve">Спинився сам. Розумів, що далі не можна. Світло було переді мною. І далі слабеньке — але воно лилося... І лився спів...</w:t>
      </w:r>
    </w:p>
    <w:p>
      <w:pPr/>
      <w:r>
        <w:rPr/>
        <w:t xml:space="preserve">Дивно, але світло цього разу чисте... прозоре... без барв...</w:t>
      </w:r>
    </w:p>
    <w:p>
      <w:pPr/>
      <w:r>
        <w:rPr/>
        <w:t xml:space="preserve">Коли дійшли до "Вірую", і я зашепотів молитву разом із хором, і всередині мене теж знову залунало "Вірую", — тоді я й... побачив... ЇЇ...</w:t>
      </w:r>
    </w:p>
    <w:p>
      <w:pPr/>
      <w:r>
        <w:rPr/>
        <w:t xml:space="preserve">Богородицю!</w:t>
      </w:r>
    </w:p>
    <w:p>
      <w:pPr/>
      <w:r>
        <w:rPr/>
        <w:t xml:space="preserve">Просте українське обличчя — зморене, згорьоване, все в сльозах — дивилося на мене зі світла.</w:t>
      </w:r>
    </w:p>
    <w:p>
      <w:pPr/>
      <w:r>
        <w:rPr/>
        <w:t xml:space="preserve">Щораз чіткіше.</w:t>
      </w:r>
    </w:p>
    <w:p>
      <w:pPr/>
      <w:r>
        <w:rPr/>
        <w:t xml:space="preserve">Щораз виразніше...</w:t>
      </w:r>
    </w:p>
    <w:p>
      <w:pPr/>
      <w:r>
        <w:rPr/>
        <w:t xml:space="preserve">До кінця молитви я вже навіть бачив складки на полотні — сліди того, як ікону колись перевозили...</w:t>
      </w:r>
    </w:p>
    <w:p>
      <w:pPr/>
      <w:r>
        <w:rPr/>
        <w:t xml:space="preserve">Я бачив!</w:t>
      </w:r>
    </w:p>
    <w:p>
      <w:pPr/>
      <w:r>
        <w:rPr/>
        <w:t xml:space="preserve">Сьогодні мама підстрелила сокола.</w:t>
      </w:r>
    </w:p>
    <w:p>
      <w:pPr/>
      <w:r>
        <w:rPr/>
        <w:t xml:space="preserve">Сиділа в сідлі так хвацько, так ґраційно, так гордо!</w:t>
      </w:r>
    </w:p>
    <w:p>
      <w:pPr/>
      <w:r>
        <w:rPr/>
        <w:t xml:space="preserve">Вони по обіді хотіли прогулятись на конях — тато, і гості, й мама.</w:t>
      </w:r>
    </w:p>
    <w:p>
      <w:pPr/>
    </w:p>
    <w:p>
      <w:pPr/>
    </w:p>
    <w:p>
      <w:pPr/>
      <w:r>
        <w:rPr/>
        <w:t xml:space="preserve">Хтось із гостей побачив у мами маленьке ружжо і захотів пожартувати.</w:t>
      </w:r>
    </w:p>
    <w:p>
      <w:pPr/>
      <w:r>
        <w:rPr/>
        <w:t xml:space="preserve">Мама зиркнула на нього з сідла — зверхньо, — немов спопелила.</w:t>
      </w:r>
    </w:p>
    <w:p>
      <w:pPr/>
      <w:r>
        <w:rPr/>
        <w:t xml:space="preserve">А тоді підняла своє ружжо.</w:t>
      </w:r>
    </w:p>
    <w:p>
      <w:pPr/>
      <w:r>
        <w:rPr/>
        <w:t xml:space="preserve">А в небі саме був сокіл...</w:t>
      </w:r>
    </w:p>
    <w:p>
      <w:pPr/>
      <w:r>
        <w:rPr/>
        <w:t xml:space="preserve">Зблиск — і нема сокола...</w:t>
      </w:r>
    </w:p>
    <w:p>
      <w:pPr/>
      <w:r>
        <w:rPr/>
        <w:t xml:space="preserve">Зблиск!</w:t>
      </w:r>
    </w:p>
    <w:p>
      <w:pPr/>
      <w:r>
        <w:rPr/>
        <w:t xml:space="preserve">Вогонь!</w:t>
      </w:r>
    </w:p>
    <w:p>
      <w:pPr/>
      <w:r>
        <w:rPr/>
        <w:t xml:space="preserve">Світло...</w:t>
      </w:r>
    </w:p>
    <w:p>
      <w:pPr/>
      <w:r>
        <w:rPr/>
        <w:t xml:space="preserve">Андрій аж пищав од захвату!</w:t>
      </w:r>
    </w:p>
    <w:p>
      <w:pPr/>
      <w:r>
        <w:rPr/>
        <w:t xml:space="preserve">А мені було дивно: якою ж вона може бути різною — мама...</w:t>
      </w:r>
    </w:p>
    <w:p>
      <w:pPr/>
      <w:r>
        <w:rPr/>
        <w:t xml:space="preserve">***</w:t>
      </w:r>
    </w:p>
    <w:p>
      <w:pPr/>
      <w:r>
        <w:rPr/>
        <w:t xml:space="preserve">Я запалюю свічки в церкві.</w:t>
      </w:r>
    </w:p>
    <w:p>
      <w:pPr/>
      <w:r>
        <w:rPr/>
        <w:t xml:space="preserve">Запалюю свічки...</w:t>
      </w:r>
    </w:p>
    <w:p>
      <w:pPr/>
      <w:r>
        <w:rPr/>
        <w:t xml:space="preserve">Зблиск!</w:t>
      </w:r>
    </w:p>
    <w:p>
      <w:pPr/>
      <w:r>
        <w:rPr/>
        <w:t xml:space="preserve">Вогонь.</w:t>
      </w:r>
    </w:p>
    <w:p>
      <w:pPr/>
      <w:r>
        <w:rPr/>
        <w:t xml:space="preserve">Світло...</w:t>
      </w:r>
    </w:p>
    <w:p>
      <w:pPr/>
      <w:r>
        <w:rPr/>
        <w:t xml:space="preserve">У воїнів, виявляється, теж є світло.</w:t>
      </w:r>
    </w:p>
    <w:p>
      <w:pPr/>
      <w:r>
        <w:rPr/>
        <w:t xml:space="preserve">Схоже — але не таке...</w:t>
      </w:r>
    </w:p>
    <w:p>
      <w:pPr/>
      <w:r>
        <w:rPr/>
        <w:t xml:space="preserve">Може, краще бути воїном?</w:t>
      </w:r>
    </w:p>
    <w:p>
      <w:pPr/>
      <w:r>
        <w:rPr/>
        <w:t xml:space="preserve">Ні — ченцем краще...</w:t>
      </w:r>
    </w:p>
    <w:p>
      <w:pPr/>
      <w:r>
        <w:rPr/>
        <w:t xml:space="preserve">*</w:t>
      </w:r>
    </w:p>
    <w:p>
      <w:pPr/>
      <w:r>
        <w:rPr/>
        <w:t xml:space="preserve">Запалюю свічки.</w:t>
      </w:r>
    </w:p>
    <w:p>
      <w:pPr/>
      <w:r>
        <w:rPr/>
        <w:t xml:space="preserve">Дзвонять на утреню.</w:t>
      </w:r>
    </w:p>
    <w:p>
      <w:pPr/>
      <w:r>
        <w:rPr/>
        <w:t xml:space="preserve">Хай буде світло...</w:t>
      </w:r>
    </w:p>
    <w:p>
      <w:pPr/>
    </w:p>
    <w:p>
      <w:pPr/>
    </w:p>
    <w:p>
      <w:pPr/>
      <w:r>
        <w:rPr>
          <w:b w:val="1"/>
          <w:bCs w:val="1"/>
        </w:rPr>
        <w:t xml:space="preserve">ЩО БУЛО ПОТІМ </w:t>
      </w:r>
      <w:r>
        <w:rPr/>
        <w:t xml:space="preserve"> І</w:t>
      </w:r>
    </w:p>
    <w:p>
      <w:pPr/>
      <w:r>
        <w:rPr>
          <w:i w:val="1"/>
          <w:iCs w:val="1"/>
        </w:rPr>
        <w:t xml:space="preserve">Потім Григорій Квітка таки побував у ролі воїна. 22 грудня 1793 року він вступив на військову службу вахмістром лейб-ґвардіїкінного полку, за рік перейшов на цивільну службу при Департаменті Герольдії, а ще за два роки повернувся на службу військову </w:t>
      </w:r>
      <w:r>
        <w:rPr>
          <w:i w:val="1"/>
          <w:iCs w:val="1"/>
        </w:rPr>
        <w:t xml:space="preserve">— </w:t>
      </w:r>
      <w:r>
        <w:rPr>
          <w:i w:val="1"/>
          <w:iCs w:val="1"/>
        </w:rPr>
        <w:t xml:space="preserve">ротмістром Сіверського карабінерного полку, а згодом і Харківського кірасирського полку... Як бачимо, був і в піхоті, і в кінноті, і в артилерії, </w:t>
      </w:r>
      <w:r>
        <w:rPr>
          <w:i w:val="1"/>
          <w:iCs w:val="1"/>
        </w:rPr>
        <w:t xml:space="preserve">— </w:t>
      </w:r>
      <w:r>
        <w:rPr>
          <w:i w:val="1"/>
          <w:iCs w:val="1"/>
        </w:rPr>
        <w:t xml:space="preserve">хоча насправді в цей час спокійнісінько жив собі вдома, вчився у школі при Курязь— кому монастирі (де під ту пору перебував його дядько Микола </w:t>
      </w:r>
      <w:r>
        <w:rPr>
          <w:i w:val="1"/>
          <w:iCs w:val="1"/>
        </w:rPr>
        <w:t xml:space="preserve">— </w:t>
      </w:r>
      <w:r>
        <w:rPr>
          <w:i w:val="1"/>
          <w:iCs w:val="1"/>
        </w:rPr>
        <w:t xml:space="preserve">ієромонах Наркис), а справжньої військової служби й у вічі не бачив. Так тоді було заведено: багаті дворяни записували своїх дітей "у воїни" відмалку </w:t>
      </w:r>
      <w:r>
        <w:rPr>
          <w:i w:val="1"/>
          <w:iCs w:val="1"/>
        </w:rPr>
        <w:t xml:space="preserve">— </w:t>
      </w:r>
      <w:r>
        <w:rPr>
          <w:i w:val="1"/>
          <w:iCs w:val="1"/>
        </w:rPr>
        <w:t xml:space="preserve">а коли ті виростали, то ставали вже майорами чи на— віть полковниками..</w:t>
      </w:r>
      <w:r>
        <w:rPr>
          <w:i w:val="1"/>
          <w:iCs w:val="1"/>
        </w:rPr>
        <w:t xml:space="preserve">.</w:t>
      </w:r>
    </w:p>
    <w:p>
      <w:pPr/>
      <w:r>
        <w:rPr>
          <w:i w:val="1"/>
          <w:iCs w:val="1"/>
        </w:rPr>
        <w:t xml:space="preserve">Утім, Григорія Квітку</w:t>
      </w:r>
      <w:r>
        <w:rPr/>
        <w:t xml:space="preserve"> це </w:t>
      </w:r>
      <w:r>
        <w:rPr>
          <w:i w:val="1"/>
          <w:iCs w:val="1"/>
        </w:rPr>
        <w:t xml:space="preserve">не переймало </w:t>
      </w:r>
      <w:r>
        <w:rPr>
          <w:i w:val="1"/>
          <w:iCs w:val="1"/>
        </w:rPr>
        <w:t xml:space="preserve">— </w:t>
      </w:r>
      <w:r>
        <w:rPr>
          <w:i w:val="1"/>
          <w:iCs w:val="1"/>
        </w:rPr>
        <w:t xml:space="preserve">він просився в ченці, і хоча батько був проти, хлопець усе ж домігся свого. Однак і послушництво його теж було доволі умовним (досить сказати, що в келії залюбленого в музику Квітки стояв рояль!) і нетривалим. Закінчилося воно тим, що одного разу настоятель доручив молодому послушникові продати на харківському базарі виготовлені монахами діжки. Стояла осінь </w:t>
      </w:r>
      <w:r>
        <w:rPr>
          <w:i w:val="1"/>
          <w:iCs w:val="1"/>
        </w:rPr>
        <w:t xml:space="preserve">— </w:t>
      </w:r>
      <w:r>
        <w:rPr>
          <w:i w:val="1"/>
          <w:iCs w:val="1"/>
        </w:rPr>
        <w:t xml:space="preserve">дощова, холодна, неприємна... На баюристих вулицях Харкова повно багнюки... Посеред калюжі ламається віз, і послушник, заляпаний з ніг до голови, марно намагається його полагодити... Воза обступають діти з розташованої неподалік бурси </w:t>
      </w:r>
      <w:r>
        <w:rPr>
          <w:i w:val="1"/>
          <w:iCs w:val="1"/>
        </w:rPr>
        <w:t xml:space="preserve">— </w:t>
      </w:r>
      <w:r>
        <w:rPr>
          <w:i w:val="1"/>
          <w:iCs w:val="1"/>
        </w:rPr>
        <w:t xml:space="preserve">і впізнають послушника! "Це ж наш Квітка! Квітка!" </w:t>
      </w:r>
      <w:r>
        <w:rPr>
          <w:i w:val="1"/>
          <w:iCs w:val="1"/>
        </w:rPr>
        <w:t xml:space="preserve">— </w:t>
      </w:r>
      <w:r>
        <w:rPr>
          <w:i w:val="1"/>
          <w:iCs w:val="1"/>
        </w:rPr>
        <w:t xml:space="preserve">гукають вони. Іще б пак: родину Квіток у Харкові знали всі...</w:t>
      </w:r>
    </w:p>
    <w:p>
      <w:pPr/>
      <w:r>
        <w:rPr>
          <w:i w:val="1"/>
          <w:iCs w:val="1"/>
        </w:rPr>
        <w:t xml:space="preserve">Одне слово, молодий послушник покидає воза серед баюри і... йде додому. До монастиря він більше не повертається. Тим не менше, глибоко релігійним залишається на все життя.</w:t>
      </w:r>
    </w:p>
    <w:p>
      <w:pPr/>
      <w:r>
        <w:rPr>
          <w:i w:val="1"/>
          <w:iCs w:val="1"/>
        </w:rPr>
        <w:t xml:space="preserve">А потім... Потім Квітка захоплюється театром </w:t>
      </w:r>
      <w:r>
        <w:rPr>
          <w:i w:val="1"/>
          <w:iCs w:val="1"/>
        </w:rPr>
        <w:t xml:space="preserve">— </w:t>
      </w:r>
      <w:r>
        <w:rPr>
          <w:i w:val="1"/>
          <w:iCs w:val="1"/>
        </w:rPr>
        <w:t xml:space="preserve">і стає одним із фундаторів і першим директором Харківського театру. Опікується інститутом шляхетних дівчат. Збирає кошти на заснування університету. Себто </w:t>
      </w:r>
      <w:r>
        <w:rPr>
          <w:i w:val="1"/>
          <w:iCs w:val="1"/>
        </w:rPr>
        <w:t xml:space="preserve">— </w:t>
      </w:r>
      <w:r>
        <w:rPr>
          <w:i w:val="1"/>
          <w:iCs w:val="1"/>
        </w:rPr>
        <w:t xml:space="preserve">активно "творить" громадське й культурне життя слобідськоїстолиці. Одне слово, все</w:t>
      </w:r>
      <w:r>
        <w:rPr>
          <w:i w:val="1"/>
          <w:iCs w:val="1"/>
        </w:rPr>
        <w:t xml:space="preserve">-як </w:t>
      </w:r>
      <w:r>
        <w:rPr>
          <w:i w:val="1"/>
          <w:iCs w:val="1"/>
        </w:rPr>
        <w:t xml:space="preserve">в епіграмі, яку склав на нього Василь Каразін:</w:t>
      </w:r>
    </w:p>
    <w:p>
      <w:pPr/>
      <w:r>
        <w:rPr>
          <w:i w:val="1"/>
          <w:iCs w:val="1"/>
        </w:rPr>
        <w:t xml:space="preserve">Был монахом, был актером,</w:t>
      </w:r>
    </w:p>
    <w:p>
      <w:pPr/>
      <w:r>
        <w:rPr>
          <w:i w:val="1"/>
          <w:iCs w:val="1"/>
        </w:rPr>
        <w:t xml:space="preserve">Был поэтом, был танцором.</w:t>
      </w:r>
    </w:p>
    <w:p>
      <w:pPr/>
      <w:r>
        <w:rPr>
          <w:i w:val="1"/>
          <w:iCs w:val="1"/>
        </w:rPr>
        <w:t xml:space="preserve">Згодом стає навіть головою Харківської палати кримінального суду, після чого на нього з'явилася ще й така епіграма:</w:t>
      </w:r>
    </w:p>
    <w:p>
      <w:pPr/>
      <w:r>
        <w:rPr>
          <w:i w:val="1"/>
          <w:iCs w:val="1"/>
        </w:rPr>
        <w:t xml:space="preserve">Не надивлюся я, Создатель,</w:t>
      </w:r>
    </w:p>
    <w:p>
      <w:pPr/>
      <w:r>
        <w:rPr>
          <w:i w:val="1"/>
          <w:iCs w:val="1"/>
        </w:rPr>
        <w:t xml:space="preserve">Какой у нас мудреный век;</w:t>
      </w:r>
    </w:p>
    <w:p>
      <w:pPr/>
      <w:r>
        <w:rPr>
          <w:i w:val="1"/>
          <w:iCs w:val="1"/>
        </w:rPr>
        <w:t xml:space="preserve">Актер, поэт и заседатель</w:t>
      </w:r>
    </w:p>
    <w:p>
      <w:pPr/>
      <w:r>
        <w:rPr>
          <w:i w:val="1"/>
          <w:iCs w:val="1"/>
        </w:rPr>
        <w:t xml:space="preserve">Один и тот же человек.</w:t>
      </w:r>
    </w:p>
    <w:p>
      <w:pPr/>
      <w:r>
        <w:rPr>
          <w:i w:val="1"/>
          <w:iCs w:val="1"/>
        </w:rPr>
        <w:t xml:space="preserve">Та головне: він пише свої "малоросійські повісті" </w:t>
      </w:r>
      <w:r>
        <w:rPr>
          <w:i w:val="1"/>
          <w:iCs w:val="1"/>
        </w:rPr>
        <w:t xml:space="preserve">— </w:t>
      </w:r>
      <w:r>
        <w:rPr>
          <w:i w:val="1"/>
          <w:iCs w:val="1"/>
        </w:rPr>
        <w:t xml:space="preserve">"Маруся", "Сердешна Оксана", "Панна сотниківна", </w:t>
      </w:r>
      <w:r>
        <w:rPr>
          <w:i w:val="1"/>
          <w:iCs w:val="1"/>
        </w:rPr>
        <w:t xml:space="preserve">"Щира любов", "Козир-дівка", "Конотопська відьма", "Пан Халявський", — які фактично закладають основи нової української прози.</w:t>
      </w:r>
    </w:p>
    <w:p>
      <w:pPr/>
      <w:r>
        <w:rPr>
          <w:i w:val="1"/>
          <w:iCs w:val="1"/>
        </w:rPr>
        <w:t xml:space="preserve">Харківське дворянське "собраніє" переконує його не ганьбитися, покинути писання "малоросійським діалектом", — а тут якраз приходить йому лист від знаменитого російського письменника Васілія Жуковського, і той оповідає, як читав царській родині "Марусю" — / цариця й великі княжни плакали... Після цього "собраніє", навпаки, просить Квітку продовжувати...</w:t>
      </w:r>
    </w:p>
    <w:p>
      <w:pPr/>
      <w:r>
        <w:rPr>
          <w:i w:val="1"/>
          <w:iCs w:val="1"/>
        </w:rPr>
        <w:t xml:space="preserve">Одне слово, цікавущий був чолов'яга, отой Квітка!</w:t>
      </w:r>
    </w:p>
    <w:p>
      <w:pPr/>
      <w:hyperlink w:anchor="_ftnref1" w:history="1">
        <w:r>
          <w:rPr/>
          <w:t xml:space="preserve">[2]</w:t>
        </w:r>
      </w:hyperlink>
      <w:r>
        <w:rPr/>
        <w:t xml:space="preserve"> Цю леґенду в одному зі своїх творів оповів сам Квітка. Вона справді побутувала в його родині, одначе є не більше ніж легендою. Насправді, рід Квіток походив із козацької старшини, а свій масток — Основу — Квітки не заснували, а купили у слобідських магнатів Донців-Захаржевських. — </w:t>
      </w:r>
      <w:r>
        <w:rPr>
          <w:i w:val="1"/>
          <w:iCs w:val="1"/>
        </w:rPr>
        <w:t xml:space="preserve">Прим, автора.</w:t>
      </w:r>
    </w:p>
    <w:p>
      <w:pPr/>
    </w:p>
    <w:p>
      <w:pPr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_ftn1" TargetMode="External"/>
  <Relationship Id="rId8" Type="http://schemas.openxmlformats.org/officeDocument/2006/relationships/hyperlink" Target="_ftnref1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Світло (Із дитинства Григорія Квітки-Основ'яненка) — Іван Андрусяк</dc:title>
  <dc:description/>
  <dc:subject/>
  <cp:keywords/>
  <cp:category/>
  <cp:lastModifiedBy/>
  <dcterms:created xsi:type="dcterms:W3CDTF">2025-01-21T08:33:36+00:00</dcterms:created>
  <dcterms:modified xsi:type="dcterms:W3CDTF">2025-01-21T08:33:36+00:00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