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Шпак прилетів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Був тихий весняний ранок. Ще не зійшло сонце, тільки небо на сході стало рожевим.</w:t>
      </w:r>
    </w:p>
    <w:p>
      <w:pPr/>
      <w:r>
        <w:rPr/>
        <w:t xml:space="preserve">На голій гілочці клена голосно заспівав шпак. Він тільки-но прилетів з далекого теплого краю. Знайшов свою шпаківню, сів біля неї й радісно сповістив:</w:t>
      </w:r>
    </w:p>
    <w:p>
      <w:pPr/>
      <w:r>
        <w:rPr/>
        <w:t xml:space="preserve">— Я вже прилетів! Весна настала!</w:t>
      </w:r>
    </w:p>
    <w:p>
      <w:pPr/>
      <w:r>
        <w:rPr/>
        <w:t xml:space="preserve">Спів шпака почув у своєму гнізді горобець. Він спав під стріхою в теплому кубельці. Йому не хотілося рано вставати. Та, почувши шпака, горобець стурбувався. Він розбудив горобчиху, що спала в сусідньому кубельці, й сказав:</w:t>
      </w:r>
    </w:p>
    <w:p>
      <w:pPr/>
      <w:r>
        <w:rPr/>
        <w:t xml:space="preserve">— Шпак прилетів. Тепер нам доведеться раніше вставати. Бо за шпаком важко буде якусь їжу роздобути. Він скрізь устигне першим…</w:t>
      </w:r>
    </w:p>
    <w:p>
      <w:pPr/>
      <w:r>
        <w:rPr/>
        <w:t xml:space="preserve">Горобчиха зітхнула й відповіла:</w:t>
      </w:r>
    </w:p>
    <w:p>
      <w:pPr/>
      <w:r>
        <w:rPr/>
        <w:t xml:space="preserve">— Спасибі шпакові, що будитиме тебе, ледаря.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Шпак прилетів — Василь Сухомлинський</dc:title>
  <dc:description/>
  <dc:subject/>
  <cp:keywords/>
  <cp:category/>
  <cp:lastModifiedBy/>
  <dcterms:created xsi:type="dcterms:W3CDTF">2025-01-21T09:34:50+00:00</dcterms:created>
  <dcterms:modified xsi:type="dcterms:W3CDTF">2025-01-21T09:34:50+00:00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