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що думала Марійка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Діти гралися в піжмурки. Це така гра, коли всі ховаються, а один шукає. Той, хто шукає, мусить знайти всіх.</w:t>
      </w:r>
    </w:p>
    <w:p>
      <w:pPr/>
      <w:r>
        <w:rPr/>
        <w:t xml:space="preserve">Заховалася маленька синьоока дівчинка Марійка під високою вербою й чекає. Шукає хлопчик Коля.</w:t>
      </w:r>
    </w:p>
    <w:p>
      <w:pPr/>
      <w:r>
        <w:rPr/>
        <w:t xml:space="preserve">Ось він знайшов Ларису. Скрикнула Лариса, засміялася, вибігла зі схованки.</w:t>
      </w:r>
    </w:p>
    <w:p>
      <w:pPr/>
      <w:r>
        <w:rPr/>
        <w:t xml:space="preserve">Потім знайшов Коля Петрика. Скрикнув Петрик, засміявся і теж вибіг зі схованки.</w:t>
      </w:r>
    </w:p>
    <w:p>
      <w:pPr/>
      <w:r>
        <w:rPr/>
        <w:t xml:space="preserve">Бігають діти, сміються, а Марійки ніхто не шукає. "Чому ж це про мене забули?" — думає Марійка.</w:t>
      </w:r>
    </w:p>
    <w:p>
      <w:pPr/>
      <w:r>
        <w:rPr/>
        <w:t xml:space="preserve">Прикро стало Марійці. Думає вона:</w:t>
      </w:r>
    </w:p>
    <w:p>
      <w:pPr/>
      <w:r>
        <w:rPr/>
        <w:t xml:space="preserve">"Стоятиму під вербою літо, стоятиму осінь, зиму стоятиму. Засну, вкриє мене сніг і пробудить весна. Стану тоненькою вербичкою, шукатимуть мене тато й мама, шукатиме Коля, шукатиме Лариса, шукатиме Петрик. Ніхто не знайде мене і всі сумуватимуть".</w:t>
      </w:r>
    </w:p>
    <w:p>
      <w:pPr/>
      <w:r>
        <w:rPr/>
        <w:t xml:space="preserve">Так думала Марійка, і від цієї думки з очей її на траву впало дві сльозини. Та в ту мить, коли сльозини торкнулися зеленої трави, хтось доторкнувся до Марійчиної руки. То був Коля. Він таки шукав Марійку і знайшов.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що думала Марійка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