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Пролетіли вже веселики,</w:t>
      </w:r>
    </w:p>
    <w:p>
      <w:pPr/>
      <w:r>
        <w:rPr/>
        <w:t xml:space="preserve">Плине літо по ріці,</w:t>
      </w:r>
    </w:p>
    <w:p>
      <w:pPr/>
      <w:r>
        <w:rPr/>
        <w:t xml:space="preserve">І веселки-новоселки</w:t>
      </w:r>
    </w:p>
    <w:p>
      <w:pPr/>
      <w:r>
        <w:rPr/>
        <w:t xml:space="preserve">Шлють барвисті промінці.</w:t>
      </w:r>
    </w:p>
    <w:p>
      <w:pPr/>
    </w:p>
    <w:p>
      <w:pPr/>
      <w:r>
        <w:rPr/>
        <w:t xml:space="preserve">Вже стоги стоять високі</w:t>
      </w:r>
    </w:p>
    <w:p>
      <w:pPr/>
      <w:r>
        <w:rPr/>
        <w:t xml:space="preserve">Поза Бугом на лугах.</w:t>
      </w:r>
    </w:p>
    <w:p>
      <w:pPr/>
      <w:r>
        <w:rPr/>
        <w:t xml:space="preserve">П'ють черешні теплі соки,</w:t>
      </w:r>
    </w:p>
    <w:p>
      <w:pPr/>
      <w:r>
        <w:rPr/>
        <w:t xml:space="preserve">Червоніють на вітрах.</w:t>
      </w:r>
    </w:p>
    <w:p>
      <w:pPr/>
    </w:p>
    <w:p>
      <w:pPr/>
      <w:r>
        <w:rPr/>
        <w:t xml:space="preserve">Якось чув я в наших селах</w:t>
      </w:r>
    </w:p>
    <w:p>
      <w:pPr/>
      <w:r>
        <w:rPr/>
        <w:t xml:space="preserve">Від веселих горобців:</w:t>
      </w:r>
    </w:p>
    <w:p>
      <w:pPr/>
      <w:r>
        <w:rPr/>
        <w:t xml:space="preserve">Робить літо із веселок</w:t>
      </w:r>
    </w:p>
    <w:p>
      <w:pPr/>
      <w:r>
        <w:rPr/>
        <w:t xml:space="preserve">Кольорові олівці.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Чутка — Андрій М'ястківський</dc:title>
  <dc:description/>
  <dc:subject/>
  <cp:keywords/>
  <cp:category/>
  <cp:lastModifiedBy/>
  <dcterms:created xsi:type="dcterms:W3CDTF">2025-01-21T08:52:09+00:00</dcterms:created>
  <dcterms:modified xsi:type="dcterms:W3CDTF">2025-01-21T08:52:09+00:00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