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Заходить сонце...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Заходить сонце. Кане тишина.</w:t>
      </w:r>
    </w:p>
    <w:p>
      <w:pPr/>
      <w:r>
        <w:rPr/>
        <w:t xml:space="preserve">Холодна алябастрова Атена.</w:t>
      </w:r>
    </w:p>
    <w:p>
      <w:pPr/>
      <w:r>
        <w:rPr/>
        <w:t xml:space="preserve">Не повернула втомлена луна</w:t>
      </w:r>
    </w:p>
    <w:p>
      <w:pPr/>
      <w:r>
        <w:rPr/>
        <w:t xml:space="preserve">Лже-патетичний оклик Демостена.</w:t>
      </w:r>
    </w:p>
    <w:p>
      <w:pPr/>
    </w:p>
    <w:p>
      <w:pPr/>
      <w:r>
        <w:rPr/>
        <w:t xml:space="preserve">Над морем день у день важка імла,</w:t>
      </w:r>
    </w:p>
    <w:p>
      <w:pPr/>
      <w:r>
        <w:rPr/>
        <w:t xml:space="preserve">І обрис гір в ясних дубах і липах</w:t>
      </w:r>
    </w:p>
    <w:p>
      <w:pPr/>
      <w:r>
        <w:rPr/>
        <w:t xml:space="preserve">Не відгадать, як помислів чола</w:t>
      </w:r>
    </w:p>
    <w:p>
      <w:pPr/>
      <w:r>
        <w:rPr/>
        <w:t xml:space="preserve">Розважного і хитрого Філіппа.</w:t>
      </w:r>
    </w:p>
    <w:p>
      <w:pPr/>
    </w:p>
    <w:p>
      <w:pPr/>
      <w:r>
        <w:rPr/>
        <w:t xml:space="preserve">А там, в майбутній злотній далині</w:t>
      </w:r>
    </w:p>
    <w:p>
      <w:pPr/>
      <w:r>
        <w:rPr/>
        <w:t xml:space="preserve">Шалені коні і гарячі лиця,</w:t>
      </w:r>
    </w:p>
    <w:p>
      <w:pPr/>
      <w:r>
        <w:rPr/>
        <w:t xml:space="preserve">Персеполіс у димі і огні</w:t>
      </w:r>
    </w:p>
    <w:p>
      <w:pPr/>
      <w:r>
        <w:rPr/>
        <w:t xml:space="preserve">І Олександра божеська десниця.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Заходить сонце... — Олег Ольжич</dc:title>
  <dc:description/>
  <dc:subject/>
  <cp:keywords/>
  <cp:category/>
  <cp:lastModifiedBy/>
  <dcterms:created xsi:type="dcterms:W3CDTF">2025-01-21T08:28:33+00:00</dcterms:created>
  <dcterms:modified xsi:type="dcterms:W3CDTF">2025-01-21T08:28:33+00:00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