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Дятлова кузня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Скуратівський</w:t>
      </w:r>
    </w:p>
    <w:p>
      <w:pPr/>
      <w:r>
        <w:rPr/>
        <w:t xml:space="preserve">Над нами бентежно гуде бір.</w:t>
      </w:r>
    </w:p>
    <w:p>
      <w:pPr/>
      <w:r>
        <w:rPr/>
        <w:t xml:space="preserve">— Тату,— зіпершись на старий сосновий стовбур, Олесь напружено дивиться вгору.— Тобі не лячно?</w:t>
      </w:r>
    </w:p>
    <w:p>
      <w:pPr/>
      <w:r>
        <w:rPr/>
        <w:t xml:space="preserve">— Від чого, синку?</w:t>
      </w:r>
    </w:p>
    <w:p>
      <w:pPr/>
      <w:r>
        <w:rPr/>
        <w:t xml:space="preserve">— Чуєш, як гніваються дерева? Чому це?..</w:t>
      </w:r>
    </w:p>
    <w:p>
      <w:pPr/>
      <w:r>
        <w:rPr/>
        <w:t xml:space="preserve">— Весною завше так буває.</w:t>
      </w:r>
    </w:p>
    <w:p>
      <w:pPr/>
      <w:r>
        <w:rPr/>
        <w:t xml:space="preserve">Ми йдемо далі; під ногами пружинить яглице ва долівка. Ураз Олесь зупинився.</w:t>
      </w:r>
    </w:p>
    <w:p>
      <w:pPr/>
      <w:r>
        <w:rPr/>
        <w:t xml:space="preserve">— Хто це?</w:t>
      </w:r>
    </w:p>
    <w:p>
      <w:pPr/>
      <w:r>
        <w:rPr/>
        <w:t xml:space="preserve">— Де? — перепитую.</w:t>
      </w:r>
    </w:p>
    <w:p>
      <w:pPr/>
      <w:r>
        <w:rPr/>
        <w:t xml:space="preserve">— Вистукує…</w:t>
      </w:r>
    </w:p>
    <w:p>
      <w:pPr/>
      <w:r>
        <w:rPr/>
        <w:t xml:space="preserve">Принапружую слух, і крізь монотонне шумовиння дерев докочується чітке: стук-стук, стук-стук…</w:t>
      </w:r>
    </w:p>
    <w:p>
      <w:pPr/>
      <w:r>
        <w:rPr/>
        <w:t xml:space="preserve">— Гм,— осміхаюся,— це так дятлик полуднує. Бачиш, ген-ген сосна. То там він собі кузню вподобав.</w:t>
      </w:r>
    </w:p>
    <w:p>
      <w:pPr/>
      <w:r>
        <w:rPr/>
        <w:t xml:space="preserve">— Як це кузню? — не вгаває Олесь.</w:t>
      </w:r>
    </w:p>
    <w:p>
      <w:pPr/>
      <w:r>
        <w:rPr/>
        <w:t xml:space="preserve">Ми украдьки підходимо ближче. Червоноголова птиця жваво викльовувала соснову шишку, прилаштовану у вузькій продзьобині стовбура. Згодом, як шишка вже спорожніла, дятел, оглянувшись довкола, фурнув геть, а ми тим часом підходимо ближче: під сосною начебто хтось упустив мішечка, і зібрані шишки розсипались долі. Олесь присів біля купки, перебираючи розчепірені пластівці шишок: вони нагадували насторожених їжачків.</w:t>
      </w:r>
    </w:p>
    <w:p>
      <w:pPr/>
      <w:r>
        <w:rPr/>
        <w:t xml:space="preserve">— Тату, а хто це їх порозгублював?</w:t>
      </w:r>
    </w:p>
    <w:p>
      <w:pPr/>
      <w:r>
        <w:rPr/>
        <w:t xml:space="preserve">— Ніхто,— кажу,— це дятлова робота. А ось і його кузня. Тутки він із шишок зернятка видзьобує…</w:t>
      </w:r>
    </w:p>
    <w:p>
      <w:pPr/>
      <w:r>
        <w:rPr/>
        <w:t xml:space="preserve">— Цікаво як! — сплеснув долонями Олесь.— Я вперше бачу таке!</w:t>
      </w:r>
    </w:p>
    <w:p>
      <w:pPr/>
      <w:r>
        <w:rPr/>
        <w:t xml:space="preserve">У роздовбаній дірочці межи двох розрослих стовбурів міцно трималася порожня шишечка — щойно тут кувадлив лісовий господар. Ми постояли обіч, обдивилися дятлове господарство й пішли собі. Лишень як дісталися галяви, до нас знову долинуло знайоме: стук-стук, стук-стук…</w:t>
      </w:r>
    </w:p>
    <w:p>
      <w:pPr/>
      <w:r>
        <w:rPr/>
        <w:t xml:space="preserve">Ми вже знали — до лісової кузні щойно повернувся коваль.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Дятлова кузня — Василь Скуратівський</dc:title>
  <dc:description/>
  <dc:subject/>
  <cp:keywords/>
  <cp:category/>
  <cp:lastModifiedBy/>
  <dcterms:created xsi:type="dcterms:W3CDTF">2025-01-21T08:45:09+00:00</dcterms:created>
  <dcterms:modified xsi:type="dcterms:W3CDTF">2025-01-21T08:45:09+00:00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