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Біла ворона…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Байдюк</w:t>
      </w:r>
    </w:p>
    <w:p>
      <w:pPr/>
      <w:r>
        <w:rPr/>
        <w:t xml:space="preserve">Біла ворона</w:t>
      </w:r>
    </w:p>
    <w:p>
      <w:pPr/>
      <w:r>
        <w:rPr/>
        <w:t xml:space="preserve">серед білих ворон</w:t>
      </w:r>
    </w:p>
    <w:p>
      <w:pPr/>
    </w:p>
    <w:p>
      <w:pPr/>
      <w:r>
        <w:rPr/>
        <w:t xml:space="preserve">На костьолі дудка</w:t>
      </w:r>
    </w:p>
    <w:p>
      <w:pPr/>
      <w:r>
        <w:rPr/>
        <w:t xml:space="preserve">замість ліри</w:t>
      </w:r>
    </w:p>
    <w:p>
      <w:pPr/>
    </w:p>
    <w:p>
      <w:pPr/>
      <w:r>
        <w:rPr/>
        <w:t xml:space="preserve">Якби ще помилка</w:t>
      </w:r>
    </w:p>
    <w:p>
      <w:pPr/>
      <w:r>
        <w:rPr/>
        <w:t xml:space="preserve">на всі 52 мільйона відсотків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Біла ворона… — Микола Байдюк</dc:title>
  <dc:description/>
  <dc:subject/>
  <cp:keywords/>
  <cp:category/>
  <cp:lastModifiedBy/>
  <dcterms:created xsi:type="dcterms:W3CDTF">2025-01-21T08:29:06+00:00</dcterms:created>
  <dcterms:modified xsi:type="dcterms:W3CDTF">2025-01-21T08:29:06+00:00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