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Фіалка і бджілка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Подружили бджілка і фіалка. Фіалка в полі дивилась на світ своїм радісним фіолетовим оком. А бджілка жила у вулику. Багато разів на день прилітала бджілка до фіалки — брала пилок і нектар. Раділа фіалка своїй подрузі.</w:t>
      </w:r>
    </w:p>
    <w:p>
      <w:pPr/>
      <w:r>
        <w:rPr/>
        <w:t xml:space="preserve">Та ось прилетіла бджілка, дивиться, а фіалка закрила свою квітку, схилила журливо голівку.</w:t>
      </w:r>
    </w:p>
    <w:p>
      <w:pPr/>
      <w:r>
        <w:rPr/>
        <w:t xml:space="preserve">— Чому це ти, фіалко, зажурилася, чому квітку свою закрила? — питає бджілка.</w:t>
      </w:r>
    </w:p>
    <w:p>
      <w:pPr/>
      <w:r>
        <w:rPr/>
        <w:t xml:space="preserve">— Ой, лети, бджілко, додому, бо негода наближається. Буде великий дощ.</w:t>
      </w:r>
    </w:p>
    <w:p>
      <w:pPr/>
      <w:r>
        <w:rPr/>
        <w:t xml:space="preserve">Прилетіла бджілка додому. І справді, пішов дощ.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Фіалка і бджілка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