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Грушка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Вечір упав кавуном смугастим,</w:t>
      </w:r>
    </w:p>
    <w:p>
      <w:pPr/>
      <w:r>
        <w:rPr/>
        <w:t xml:space="preserve">і мати винесли під хату столика,</w:t>
      </w:r>
    </w:p>
    <w:p>
      <w:pPr/>
      <w:r>
        <w:rPr/>
        <w:t xml:space="preserve">ставили вечерю на нього,</w:t>
      </w:r>
    </w:p>
    <w:p>
      <w:pPr/>
      <w:r>
        <w:rPr/>
        <w:t xml:space="preserve">і ми із сестричкою сіли вечеряти.</w:t>
      </w:r>
    </w:p>
    <w:p>
      <w:pPr/>
    </w:p>
    <w:p>
      <w:pPr/>
      <w:r>
        <w:rPr/>
        <w:t xml:space="preserve">(Я пах червоною польовою квіткою,</w:t>
      </w:r>
    </w:p>
    <w:p>
      <w:pPr/>
      <w:r>
        <w:rPr/>
        <w:t xml:space="preserve">а сестричка — золотою квіткою току.)</w:t>
      </w:r>
    </w:p>
    <w:p>
      <w:pPr/>
    </w:p>
    <w:p>
      <w:pPr/>
      <w:r>
        <w:rPr/>
        <w:t xml:space="preserve">Ми їли густий мед, намазаний на окраєць,</w:t>
      </w:r>
    </w:p>
    <w:p>
      <w:pPr/>
      <w:r>
        <w:rPr/>
        <w:t xml:space="preserve">і запивали вечірнім молоком.</w:t>
      </w:r>
    </w:p>
    <w:p>
      <w:pPr/>
      <w:r>
        <w:rPr/>
        <w:t xml:space="preserve">На призьбі сиділи мати</w:t>
      </w:r>
    </w:p>
    <w:p>
      <w:pPr/>
      <w:r>
        <w:rPr/>
        <w:t xml:space="preserve">і дивилися, як ми їмо із сестричкою…</w:t>
      </w:r>
    </w:p>
    <w:p>
      <w:pPr/>
      <w:r>
        <w:rPr/>
        <w:t xml:space="preserve">А потім ми запросили вечеряти білу грушку,</w:t>
      </w:r>
    </w:p>
    <w:p>
      <w:pPr/>
      <w:r>
        <w:rPr/>
        <w:t xml:space="preserve">яка стояла під хатою.</w:t>
      </w:r>
    </w:p>
    <w:p>
      <w:pPr/>
      <w:r>
        <w:rPr/>
        <w:t xml:space="preserve">Мати принесли їй ослінчика, налили молока,</w:t>
      </w:r>
    </w:p>
    <w:p>
      <w:pPr/>
      <w:r>
        <w:rPr/>
        <w:t xml:space="preserve">намазали окраєць медом — і грушка сіла.</w:t>
      </w:r>
    </w:p>
    <w:p>
      <w:pPr/>
    </w:p>
    <w:p>
      <w:pPr/>
      <w:r>
        <w:rPr/>
        <w:t xml:space="preserve">"Їж, грушко, мед, а нам дай груш!"</w:t>
      </w:r>
    </w:p>
    <w:p>
      <w:pPr/>
      <w:r>
        <w:rPr/>
        <w:t xml:space="preserve">"Пий, грушко, молоко, а нам дай груш!"</w:t>
      </w:r>
    </w:p>
    <w:p>
      <w:pPr/>
      <w:r>
        <w:rPr/>
        <w:t xml:space="preserve">"Їж, грушко, хліб, а нам дай груш!"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Веселка, 1995.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Грушка — Василь Голобородько</dc:title>
  <dc:description/>
  <dc:subject/>
  <cp:keywords/>
  <cp:category/>
  <cp:lastModifiedBy/>
  <dcterms:created xsi:type="dcterms:W3CDTF">2025-01-21T08:12:50+00:00</dcterms:created>
  <dcterms:modified xsi:type="dcterms:W3CDTF">2025-01-21T08:12:50+00:00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