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Відлуння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Півень дивиться в дзеркальце маку,</w:t>
      </w:r>
    </w:p>
    <w:p>
      <w:pPr/>
      <w:r>
        <w:rPr/>
        <w:t xml:space="preserve">і мак дивиться в дзеркальце півня.</w:t>
      </w:r>
    </w:p>
    <w:p>
      <w:pPr/>
    </w:p>
    <w:p>
      <w:pPr/>
      <w:r>
        <w:rPr/>
        <w:t xml:space="preserve">Яблуня піднімає догори гілки,</w:t>
      </w:r>
    </w:p>
    <w:p>
      <w:pPr/>
      <w:r>
        <w:rPr/>
        <w:t xml:space="preserve">і гілки піднімають догори яблуню.</w:t>
      </w:r>
    </w:p>
    <w:p>
      <w:pPr/>
    </w:p>
    <w:p>
      <w:pPr/>
      <w:r>
        <w:rPr/>
        <w:t xml:space="preserve">Стежка лоскоче босі ступки,</w:t>
      </w:r>
    </w:p>
    <w:p>
      <w:pPr/>
      <w:r>
        <w:rPr/>
        <w:t xml:space="preserve">і ступки лоскочуть босу стежку.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Веселка, 1991.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Відлуння — Василь Голобородько</dc:title>
  <dc:description/>
  <dc:subject/>
  <cp:keywords/>
  <cp:category/>
  <cp:lastModifiedBy/>
  <dcterms:created xsi:type="dcterms:W3CDTF">2025-01-21T08:12:49+00:00</dcterms:created>
  <dcterms:modified xsi:type="dcterms:W3CDTF">2025-01-21T08:12:49+00:00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