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Трембіта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Чендей</w:t>
      </w:r>
    </w:p>
    <w:p>
      <w:pPr/>
      <w:r>
        <w:rPr/>
        <w:t xml:space="preserve">Рано-вранці я почув спів трембіти з обочини, що на ній забіліли вівці квітом тернових чагарів. І відтоді чую голос її весняний.</w:t>
      </w:r>
    </w:p>
    <w:p>
      <w:pPr/>
      <w:r>
        <w:rPr/>
        <w:t xml:space="preserve">Не знаю, де, на якій подині-галявині грав вівчар на трембіті й будив зі спайку село, та ніколи в пам'яті моїй не стихне її чарівний гомін.</w:t>
      </w:r>
    </w:p>
    <w:p>
      <w:pPr/>
      <w:r>
        <w:rPr/>
        <w:t xml:space="preserve">Чую весняну трембіту, бо дзвенить мені срібними дзвонами, котиться владною луною в горах й падає в плюскіт Тересви, що прудко мчить, бо тікає з урвищ, облазів, крутогорів на долину, до лона Тиси.</w:t>
      </w:r>
    </w:p>
    <w:p>
      <w:pPr/>
      <w:r>
        <w:rPr/>
        <w:t xml:space="preserve">Бачу діда Минулу в колі вівчарів перед вечірнею на церковному дворі перед Великоднем.</w:t>
      </w:r>
    </w:p>
    <w:p>
      <w:pPr/>
      <w:r>
        <w:rPr/>
        <w:t xml:space="preserve">— Ой чесні людкове! Я нині корову дав би-м, коли би мені хтось подарував зуби та аби я міг затрембітати голий раз!.. Та зазеленіли би хащі далекі, а гори довкола заговорили би до вас усіх! — Минула обводить рукою ліс — не розвився ще, бо весна холодна,— показує на груні.</w:t>
      </w:r>
    </w:p>
    <w:p>
      <w:pPr/>
      <w:r>
        <w:rPr/>
        <w:t xml:space="preserve">Недаремно колись Минулу слухали полонини. Кажуть люди па Верховині, що одна донька австрійського графа кожного літа приїжджала слухати, як грає ватаг Минула.</w:t>
      </w:r>
    </w:p>
    <w:p>
      <w:pPr/>
      <w:r>
        <w:rPr/>
        <w:t xml:space="preserve">...Чую луну трембіти, бо у ній спів Карпат і Верховини, бо в ньому шепіт замріяних смерек і дума велетів буків. Пташиний переспів у ньому зіллявся з переливами солов'я і віщуванням ворожки зозулі. Бо в ньому гомін залицяльника полонинського вітру, курликання підлітаючих і прилітаючих журавлиних ключів, гутірка стурбованого звору і туркіт далекого грому.</w:t>
      </w:r>
    </w:p>
    <w:p>
      <w:pPr/>
      <w:r>
        <w:rPr/>
        <w:t xml:space="preserve">Чую спів трембіти, бо в ньому безмежна ніжність душі моїх земляків-селян, бо він є жагою спраглого по красі серця. Бо в ньому мелодія віків.</w:t>
      </w:r>
    </w:p>
    <w:p>
      <w:pPr/>
      <w:r>
        <w:rPr/>
        <w:t xml:space="preserve">В тій мелодії чую радість і біль, біль і радість.</w:t>
      </w:r>
    </w:p>
    <w:p>
      <w:pPr/>
      <w:r>
        <w:rPr/>
        <w:t xml:space="preserve">Цілим трепетним єством своїм по веснах чую життєдайний спів трембіти...</w:t>
      </w:r>
    </w:p>
    <w:p>
      <w:pPr/>
      <w:r>
        <w:rPr/>
        <w:t xml:space="preserve">І він є моєю мрією, моєю думою...</w:t>
      </w:r>
    </w:p>
    <w:p>
      <w:pPr/>
      <w:r>
        <w:rPr>
          <w:i w:val="1"/>
          <w:iCs w:val="1"/>
        </w:rPr>
        <w:t xml:space="preserve">1956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Трембіта — Іван Чендей</dc:title>
  <dc:description/>
  <dc:subject/>
  <cp:keywords/>
  <cp:category/>
  <cp:lastModifiedBy/>
  <dcterms:created xsi:type="dcterms:W3CDTF">2025-01-21T09:00:47+00:00</dcterms:created>
  <dcterms:modified xsi:type="dcterms:W3CDTF">2025-01-21T09:00:47+00:00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