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Любові вчитись не можна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Любові вчитись не можна:</w:t>
      </w:r>
    </w:p>
    <w:p>
      <w:pPr/>
      <w:r>
        <w:rPr/>
        <w:t xml:space="preserve">Таких мудреців нема,</w:t>
      </w:r>
    </w:p>
    <w:p>
      <w:pPr/>
      <w:r>
        <w:rPr/>
        <w:t xml:space="preserve">Лиш крові краплина кожна</w:t>
      </w:r>
    </w:p>
    <w:p>
      <w:pPr/>
      <w:r>
        <w:rPr/>
        <w:t xml:space="preserve">Її із глибин підійма.</w:t>
      </w:r>
    </w:p>
    <w:p>
      <w:pPr/>
    </w:p>
    <w:p>
      <w:pPr/>
      <w:r>
        <w:rPr/>
        <w:t xml:space="preserve">І дружби навчитись не можна:</w:t>
      </w:r>
    </w:p>
    <w:p>
      <w:pPr/>
      <w:r>
        <w:rPr/>
        <w:t xml:space="preserve">Для неї границь нема,</w:t>
      </w:r>
    </w:p>
    <w:p>
      <w:pPr/>
      <w:r>
        <w:rPr/>
        <w:t xml:space="preserve">Година життя тривожна</w:t>
      </w:r>
    </w:p>
    <w:p>
      <w:pPr/>
      <w:r>
        <w:rPr/>
        <w:t xml:space="preserve">Її із глибин підійма.</w:t>
      </w:r>
    </w:p>
    <w:p>
      <w:pPr/>
    </w:p>
    <w:p>
      <w:pPr/>
      <w:r>
        <w:rPr/>
        <w:t xml:space="preserve">Як стануть вони, сестриці,—</w:t>
      </w:r>
    </w:p>
    <w:p>
      <w:pPr/>
      <w:r>
        <w:rPr/>
        <w:t xml:space="preserve">Любов і дружба всуміж,</w:t>
      </w:r>
    </w:p>
    <w:p>
      <w:pPr/>
      <w:r>
        <w:rPr/>
        <w:t xml:space="preserve">Одна, мов ясні зірниці,</w:t>
      </w:r>
    </w:p>
    <w:p>
      <w:pPr/>
      <w:r>
        <w:rPr/>
        <w:t xml:space="preserve">А друга — гостра, як ніж.</w:t>
      </w:r>
    </w:p>
    <w:p>
      <w:pPr/>
    </w:p>
    <w:p>
      <w:pPr/>
      <w:r>
        <w:rPr/>
        <w:t xml:space="preserve">І з ними не страшно в люди</w:t>
      </w:r>
    </w:p>
    <w:p>
      <w:pPr/>
      <w:r>
        <w:rPr/>
        <w:t xml:space="preserve">Нести на роздолля нив</w:t>
      </w:r>
    </w:p>
    <w:p>
      <w:pPr/>
      <w:r>
        <w:rPr/>
        <w:t xml:space="preserve">Того, що лягло у груди,</w:t>
      </w:r>
    </w:p>
    <w:p>
      <w:pPr/>
      <w:r>
        <w:rPr/>
        <w:t xml:space="preserve">Мов щастя твого мотив.</w:t>
      </w:r>
    </w:p>
    <w:p>
      <w:pPr/>
    </w:p>
    <w:p>
      <w:pPr/>
      <w:r>
        <w:rPr/>
        <w:t xml:space="preserve">І з ними радісно в світі</w:t>
      </w:r>
    </w:p>
    <w:p>
      <w:pPr/>
      <w:r>
        <w:rPr/>
        <w:t xml:space="preserve">Іти на шляхи й мости,</w:t>
      </w:r>
    </w:p>
    <w:p>
      <w:pPr/>
      <w:r>
        <w:rPr/>
        <w:t xml:space="preserve">Любити Вітчизну в цвіті</w:t>
      </w:r>
    </w:p>
    <w:p>
      <w:pPr/>
      <w:r>
        <w:rPr/>
        <w:t xml:space="preserve">Й самому разом цвісти.</w:t>
      </w:r>
    </w:p>
    <w:p>
      <w:pPr/>
    </w:p>
    <w:p>
      <w:pPr/>
      <w:r>
        <w:rPr/>
        <w:t xml:space="preserve">Не страшно тоді втеряти</w:t>
      </w:r>
    </w:p>
    <w:p>
      <w:pPr/>
      <w:r>
        <w:rPr/>
        <w:t xml:space="preserve">Між ними ясну межу,</w:t>
      </w:r>
    </w:p>
    <w:p>
      <w:pPr/>
      <w:r>
        <w:rPr/>
        <w:t xml:space="preserve">Бо я в тих сестриць за брата</w:t>
      </w:r>
    </w:p>
    <w:p>
      <w:pPr/>
      <w:r>
        <w:rPr/>
        <w:t xml:space="preserve">Їх чистоту бережу.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Любові вчитись не можна — Андрій Малишко</dc:title>
  <dc:description/>
  <dc:subject/>
  <cp:keywords/>
  <cp:category/>
  <cp:lastModifiedBy/>
  <dcterms:created xsi:type="dcterms:W3CDTF">2025-01-21T09:12:39+00:00</dcterms:created>
  <dcterms:modified xsi:type="dcterms:W3CDTF">2025-01-21T09:12:39+00:00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