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Покинь тягар дрібних жалів...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Покинь тягар дрібних жалів,</w:t>
      </w:r>
    </w:p>
    <w:p>
      <w:pPr/>
      <w:r>
        <w:rPr/>
        <w:t xml:space="preserve">Турботи сірих днів.</w:t>
      </w:r>
    </w:p>
    <w:p>
      <w:pPr/>
      <w:r>
        <w:rPr/>
        <w:t xml:space="preserve">Найкращий лік для нас усіх —</w:t>
      </w:r>
    </w:p>
    <w:p>
      <w:pPr/>
      <w:r>
        <w:rPr/>
        <w:t xml:space="preserve">Веселий спів, безжурний сміх.</w:t>
      </w:r>
    </w:p>
    <w:p>
      <w:pPr/>
    </w:p>
    <w:p>
      <w:pPr/>
      <w:r>
        <w:rPr/>
        <w:t xml:space="preserve">Лине час над нами бистро</w:t>
      </w:r>
    </w:p>
    <w:p>
      <w:pPr/>
      <w:r>
        <w:rPr/>
        <w:t xml:space="preserve">І стрясає цвіт життя.</w:t>
      </w:r>
    </w:p>
    <w:p>
      <w:pPr/>
      <w:r>
        <w:rPr/>
        <w:t xml:space="preserve">Тільки чесне товариство</w:t>
      </w:r>
    </w:p>
    <w:p>
      <w:pPr/>
      <w:r>
        <w:rPr/>
        <w:t xml:space="preserve">Дасть хвилину забуття.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Покинь тягар дрібних жалів...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