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Заквітчали дівчатоньки...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Заквітчали дівчатоньки стрільцеві могилу,</w:t>
      </w:r>
    </w:p>
    <w:p>
      <w:pPr/>
      <w:r>
        <w:rPr/>
        <w:t xml:space="preserve">Замість мали заквітчати стрілецькую милу.</w:t>
      </w:r>
    </w:p>
    <w:p>
      <w:pPr/>
    </w:p>
    <w:p>
      <w:pPr/>
      <w:r>
        <w:rPr/>
        <w:t xml:space="preserve">Невисокий хрест берези заплели віночком,</w:t>
      </w:r>
    </w:p>
    <w:p>
      <w:pPr/>
      <w:r>
        <w:rPr/>
        <w:t xml:space="preserve">Замість мали заплітати косу барвіночком.</w:t>
      </w:r>
    </w:p>
    <w:p>
      <w:pPr/>
    </w:p>
    <w:p>
      <w:pPr/>
      <w:r>
        <w:rPr/>
        <w:t xml:space="preserve">Ще й пісочком висипали стежечку довкола,</w:t>
      </w:r>
    </w:p>
    <w:p>
      <w:pPr/>
      <w:r>
        <w:rPr/>
        <w:t xml:space="preserve">Замість мали простелити рушник до престолу.</w:t>
      </w:r>
    </w:p>
    <w:p>
      <w:pPr/>
    </w:p>
    <w:p>
      <w:pPr/>
      <w:r>
        <w:rPr/>
        <w:t xml:space="preserve">Похилились дві тополі наліво й направо,</w:t>
      </w:r>
    </w:p>
    <w:p>
      <w:pPr/>
      <w:r>
        <w:rPr/>
        <w:t xml:space="preserve">А у вітах шумить вітер про стрілецьку славу.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Заквітчали дівчатоньки... — Роман Купчинський</dc:title>
  <dc:description/>
  <dc:subject/>
  <cp:keywords/>
  <cp:category/>
  <cp:lastModifiedBy/>
  <dcterms:created xsi:type="dcterms:W3CDTF">2025-01-21T09:35:22+00:00</dcterms:created>
  <dcterms:modified xsi:type="dcterms:W3CDTF">2025-01-21T09:35:22+00:00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