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Внутрішня краса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клумбі троянди квітли.</w:t>
      </w:r>
    </w:p>
    <w:p>
      <w:pPr/>
      <w:r>
        <w:rPr/>
        <w:t xml:space="preserve">Картопля й собі цвіла.</w:t>
      </w:r>
    </w:p>
    <w:p>
      <w:pPr/>
      <w:r>
        <w:rPr/>
        <w:t xml:space="preserve">Якась урочиста й світла</w:t>
      </w:r>
    </w:p>
    <w:p>
      <w:pPr/>
      <w:r>
        <w:rPr/>
        <w:t xml:space="preserve">Вона того дня була.</w:t>
      </w:r>
    </w:p>
    <w:p>
      <w:pPr/>
      <w:r>
        <w:rPr/>
        <w:t xml:space="preserve">Сміялись тугі троянди</w:t>
      </w:r>
    </w:p>
    <w:p>
      <w:pPr/>
      <w:r>
        <w:rPr/>
        <w:t xml:space="preserve">З благеньких її суцвіть:</w:t>
      </w:r>
    </w:p>
    <w:p>
      <w:pPr/>
      <w:r>
        <w:rPr/>
        <w:t xml:space="preserve">— Скоріше робіть гірлянди!</w:t>
      </w:r>
    </w:p>
    <w:p>
      <w:pPr/>
      <w:r>
        <w:rPr/>
        <w:t xml:space="preserve">Скоріш на букети рвіть!</w:t>
      </w:r>
    </w:p>
    <w:p>
      <w:pPr/>
      <w:r>
        <w:rPr/>
        <w:t xml:space="preserve">Почувши ті смішки збоку,</w:t>
      </w:r>
    </w:p>
    <w:p>
      <w:pPr/>
      <w:r>
        <w:rPr/>
        <w:t xml:space="preserve">Озвався суворий хрін:</w:t>
      </w:r>
    </w:p>
    <w:p>
      <w:pPr/>
      <w:r>
        <w:rPr/>
        <w:t xml:space="preserve">— Розумні ви всі, нівроку! —</w:t>
      </w:r>
    </w:p>
    <w:p>
      <w:pPr/>
      <w:r>
        <w:rPr/>
        <w:t xml:space="preserve">Промовив сердито він. —</w:t>
      </w:r>
    </w:p>
    <w:p>
      <w:pPr/>
      <w:r>
        <w:rPr/>
        <w:t xml:space="preserve">То знайте ж ви, горді й грубі:</w:t>
      </w:r>
    </w:p>
    <w:p>
      <w:pPr/>
      <w:r>
        <w:rPr/>
        <w:t xml:space="preserve">Картопля росте не в цвіт.</w:t>
      </w:r>
    </w:p>
    <w:p>
      <w:pPr/>
      <w:r>
        <w:rPr/>
        <w:t xml:space="preserve">Хто в корінь дивитись любить,</w:t>
      </w:r>
    </w:p>
    <w:p>
      <w:pPr/>
      <w:r>
        <w:rPr/>
        <w:t xml:space="preserve">Оцінить її як слід.</w:t>
      </w:r>
    </w:p>
    <w:p>
      <w:pPr/>
      <w:r>
        <w:rPr/>
        <w:t xml:space="preserve">Чимало людей на світі</w:t>
      </w:r>
    </w:p>
    <w:p>
      <w:pPr/>
      <w:r>
        <w:rPr/>
        <w:t xml:space="preserve">Зустріть довелось мені</w:t>
      </w:r>
    </w:p>
    <w:p>
      <w:pPr/>
      <w:r>
        <w:rPr/>
        <w:t xml:space="preserve">Прекрасних не зовнішнім цвітом,</w:t>
      </w:r>
    </w:p>
    <w:p>
      <w:pPr/>
      <w:r>
        <w:rPr/>
        <w:t xml:space="preserve">А тим, що в душі, в глибині.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Внутрішня краса — Павло Глазовий</dc:title>
  <dc:description/>
  <dc:subject/>
  <cp:keywords/>
  <cp:category/>
  <cp:lastModifiedBy/>
  <dcterms:created xsi:type="dcterms:W3CDTF">2025-01-21T08:32:49+00:00</dcterms:created>
  <dcterms:modified xsi:type="dcterms:W3CDTF">2025-01-21T08:32:49+00:00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