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Снігова гірка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Гірку ліпимо нову — Білу-білу, снігову.</w:t>
      </w:r>
    </w:p>
    <w:p>
      <w:pPr/>
      <w:r>
        <w:rPr/>
        <w:t xml:space="preserve">Та від сонця, від тепла Наша гірка потекла.</w:t>
      </w:r>
    </w:p>
    <w:p>
      <w:pPr/>
      <w:r>
        <w:rPr/>
        <w:t xml:space="preserve">Галас на подвір'ячку: — Ми зліпили річечку!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Снігова гірка — Віктор Терен</dc:title>
  <dc:description/>
  <dc:subject/>
  <cp:keywords/>
  <cp:category/>
  <cp:lastModifiedBy/>
  <dcterms:created xsi:type="dcterms:W3CDTF">2025-01-21T09:31:26+00:00</dcterms:created>
  <dcterms:modified xsi:type="dcterms:W3CDTF">2025-01-21T09:31:26+00:00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