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Хто це?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Терен</w:t>
      </w:r>
    </w:p>
    <w:p>
      <w:pPr/>
      <w:r>
        <w:rPr/>
        <w:t xml:space="preserve">Ой, а хто це біля хати?</w:t>
      </w:r>
    </w:p>
    <w:p>
      <w:pPr/>
      <w:r>
        <w:rPr/>
        <w:t xml:space="preserve">Та й забрьоханий, вухатий,—</w:t>
      </w:r>
    </w:p>
    <w:p>
      <w:pPr/>
      <w:r>
        <w:rPr/>
        <w:t xml:space="preserve">Ну й страшко!</w:t>
      </w:r>
    </w:p>
    <w:p>
      <w:pPr/>
      <w:r>
        <w:rPr/>
        <w:t xml:space="preserve">Вдень гасає моріжком,</w:t>
      </w:r>
    </w:p>
    <w:p>
      <w:pPr/>
      <w:r>
        <w:rPr/>
        <w:t xml:space="preserve">Вечором лякає жаб —</w:t>
      </w:r>
    </w:p>
    <w:p>
      <w:pPr/>
      <w:r>
        <w:rPr/>
        <w:t xml:space="preserve">Жах!</w:t>
      </w:r>
    </w:p>
    <w:p>
      <w:pPr/>
    </w:p>
    <w:p>
      <w:pPr/>
      <w:r>
        <w:rPr/>
        <w:t xml:space="preserve">А який хоробрий! Хто ще</w:t>
      </w:r>
    </w:p>
    <w:p>
      <w:pPr/>
      <w:r>
        <w:rPr/>
        <w:t xml:space="preserve">Так гарчить, усіх ляка?</w:t>
      </w:r>
    </w:p>
    <w:p>
      <w:pPr/>
      <w:r>
        <w:rPr/>
        <w:t xml:space="preserve">Та лишень закапа дощик,</w:t>
      </w:r>
    </w:p>
    <w:p>
      <w:pPr/>
      <w:r>
        <w:rPr/>
        <w:t xml:space="preserve">Як зіщулиться й тіка...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Хто це? — Віктор Терен</dc:title>
  <dc:description/>
  <dc:subject/>
  <cp:keywords/>
  <cp:category/>
  <cp:lastModifiedBy/>
  <dcterms:created xsi:type="dcterms:W3CDTF">2025-01-21T09:31:28+00:00</dcterms:created>
  <dcterms:modified xsi:type="dcterms:W3CDTF">2025-01-21T09:31:28+00:00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