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Ракета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Варвара Гринько</w:t>
      </w:r>
    </w:p>
    <w:p>
      <w:pPr/>
      <w:r>
        <w:rPr/>
        <w:t xml:space="preserve">Хочеш — вір,</w:t>
      </w:r>
    </w:p>
    <w:p>
      <w:pPr/>
      <w:r>
        <w:rPr/>
        <w:t xml:space="preserve">Не хоч — не вір:</w:t>
      </w:r>
    </w:p>
    <w:p>
      <w:pPr/>
      <w:r>
        <w:rPr/>
        <w:t xml:space="preserve">Привезли ракету</w:t>
      </w:r>
    </w:p>
    <w:p>
      <w:pPr/>
      <w:r>
        <w:rPr/>
        <w:t xml:space="preserve">В двір!</w:t>
      </w:r>
    </w:p>
    <w:p>
      <w:pPr/>
      <w:r>
        <w:rPr/>
        <w:t xml:space="preserve">Не для когось,</w:t>
      </w:r>
    </w:p>
    <w:p>
      <w:pPr/>
      <w:r>
        <w:rPr/>
        <w:t xml:space="preserve">А для нас —</w:t>
      </w:r>
    </w:p>
    <w:p>
      <w:pPr/>
      <w:r>
        <w:rPr/>
        <w:t xml:space="preserve">Всі вмістилися</w:t>
      </w:r>
    </w:p>
    <w:p>
      <w:pPr/>
      <w:r>
        <w:rPr/>
        <w:t xml:space="preserve">Якраз.</w:t>
      </w:r>
    </w:p>
    <w:p>
      <w:pPr/>
      <w:r>
        <w:rPr/>
        <w:t xml:space="preserve">— Пуск! —</w:t>
      </w:r>
    </w:p>
    <w:p>
      <w:pPr/>
      <w:r>
        <w:rPr/>
        <w:t xml:space="preserve">Знаходим кнопку</w:t>
      </w:r>
    </w:p>
    <w:p>
      <w:pPr/>
      <w:r>
        <w:rPr/>
        <w:t xml:space="preserve">Вмить...</w:t>
      </w:r>
    </w:p>
    <w:p>
      <w:pPr/>
      <w:r>
        <w:rPr/>
        <w:t xml:space="preserve">А ракета</w:t>
      </w:r>
    </w:p>
    <w:p>
      <w:pPr/>
      <w:r>
        <w:rPr/>
        <w:t xml:space="preserve">Не летить,</w:t>
      </w:r>
    </w:p>
    <w:p>
      <w:pPr/>
      <w:r>
        <w:rPr/>
        <w:t xml:space="preserve">Як не натискали...</w:t>
      </w:r>
    </w:p>
    <w:p>
      <w:pPr/>
      <w:r>
        <w:rPr/>
        <w:t xml:space="preserve">Жде,</w:t>
      </w:r>
    </w:p>
    <w:p>
      <w:pPr/>
      <w:r>
        <w:rPr/>
        <w:t xml:space="preserve">Щоб підростали!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Ракета — Варвара Гринько</dc:title>
  <dc:description/>
  <dc:subject/>
  <cp:keywords/>
  <cp:category/>
  <cp:lastModifiedBy/>
  <dcterms:created xsi:type="dcterms:W3CDTF">2025-01-21T09:13:43+00:00</dcterms:created>
  <dcterms:modified xsi:type="dcterms:W3CDTF">2025-01-21T09:13:43+00:00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