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Дев'ять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Лічилка</w:t>
      </w:r>
    </w:p>
    <w:p>
      <w:pPr/>
    </w:p>
    <w:p>
      <w:pPr/>
      <w:r>
        <w:rPr/>
        <w:t xml:space="preserve">Раз, два —</w:t>
      </w:r>
    </w:p>
    <w:p>
      <w:pPr/>
      <w:r>
        <w:rPr/>
        <w:t xml:space="preserve">Ми в дорозі.</w:t>
      </w:r>
    </w:p>
    <w:p>
      <w:pPr/>
      <w:r>
        <w:rPr/>
        <w:t xml:space="preserve">Три, чотири —</w:t>
      </w:r>
    </w:p>
    <w:p>
      <w:pPr/>
      <w:r>
        <w:rPr/>
        <w:t xml:space="preserve">На порозі.</w:t>
      </w:r>
    </w:p>
    <w:p>
      <w:pPr/>
      <w:r>
        <w:rPr/>
        <w:t xml:space="preserve">П'ять, шість —</w:t>
      </w:r>
    </w:p>
    <w:p>
      <w:pPr/>
      <w:r>
        <w:rPr/>
        <w:t xml:space="preserve">Мити ніжки,</w:t>
      </w:r>
    </w:p>
    <w:p>
      <w:pPr/>
      <w:r>
        <w:rPr/>
        <w:t xml:space="preserve">Сім, вісім —</w:t>
      </w:r>
    </w:p>
    <w:p>
      <w:pPr/>
      <w:r>
        <w:rPr/>
        <w:t xml:space="preserve">Час у ліжко.</w:t>
      </w:r>
    </w:p>
    <w:p>
      <w:pPr/>
      <w:r>
        <w:rPr/>
        <w:t xml:space="preserve">Треба й дев'ять</w:t>
      </w:r>
    </w:p>
    <w:p>
      <w:pPr/>
      <w:r>
        <w:rPr/>
        <w:t xml:space="preserve">Всім сказати:</w:t>
      </w:r>
    </w:p>
    <w:p>
      <w:pPr/>
      <w:r>
        <w:rPr/>
        <w:t xml:space="preserve">— На добраніч,</w:t>
      </w:r>
    </w:p>
    <w:p>
      <w:pPr/>
      <w:r>
        <w:rPr/>
        <w:t xml:space="preserve">Будем спати!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Дев'ять — Варвара Гринько</dc:title>
  <dc:description/>
  <dc:subject/>
  <cp:keywords/>
  <cp:category/>
  <cp:lastModifiedBy/>
  <dcterms:created xsi:type="dcterms:W3CDTF">2025-01-21T08:55:48+00:00</dcterms:created>
  <dcterms:modified xsi:type="dcterms:W3CDTF">2025-01-21T08:55:48+00:00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