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Лічилки-жмурилки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Гулі-гулі-гулі,</w:t>
      </w:r>
    </w:p>
    <w:p>
      <w:pPr/>
      <w:r>
        <w:rPr/>
        <w:t xml:space="preserve">Такі очі, як моргулі.</w:t>
      </w:r>
    </w:p>
    <w:p>
      <w:pPr/>
      <w:r>
        <w:rPr/>
        <w:t xml:space="preserve">Чинки-чинки-чинки,</w:t>
      </w:r>
    </w:p>
    <w:p>
      <w:pPr/>
      <w:r>
        <w:rPr/>
        <w:t xml:space="preserve">Такі очі як мисчинки.</w:t>
      </w:r>
    </w:p>
    <w:p>
      <w:pPr/>
      <w:r>
        <w:rPr/>
        <w:t xml:space="preserve">Чата-чата-чата,</w:t>
      </w:r>
    </w:p>
    <w:p>
      <w:pPr/>
      <w:r>
        <w:rPr/>
        <w:t xml:space="preserve">Такі очі, як горнята.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Сидить дід на кілку,</w:t>
      </w:r>
    </w:p>
    <w:p>
      <w:pPr/>
      <w:r>
        <w:rPr/>
        <w:t xml:space="preserve">Курить люльку табаку,</w:t>
      </w:r>
    </w:p>
    <w:p>
      <w:pPr/>
      <w:r>
        <w:rPr/>
        <w:t xml:space="preserve">А бабуля-лебедуха</w:t>
      </w:r>
    </w:p>
    <w:p>
      <w:pPr/>
      <w:r>
        <w:rPr/>
        <w:t xml:space="preserve">Не злюбила того духа,</w:t>
      </w:r>
    </w:p>
    <w:p>
      <w:pPr/>
      <w:r>
        <w:rPr/>
        <w:t xml:space="preserve">Раз, два, три — жмури!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Джміль, оса та бджілка –</w:t>
      </w:r>
    </w:p>
    <w:p>
      <w:pPr/>
      <w:r>
        <w:rPr/>
        <w:t xml:space="preserve">Ось і вся лічилка.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Летіла лелека,</w:t>
      </w:r>
    </w:p>
    <w:p>
      <w:pPr/>
      <w:r>
        <w:rPr/>
        <w:t xml:space="preserve">Летіла здалека,</w:t>
      </w:r>
    </w:p>
    <w:p>
      <w:pPr/>
      <w:r>
        <w:rPr/>
        <w:t xml:space="preserve">Та й сіла на хаті</w:t>
      </w:r>
    </w:p>
    <w:p>
      <w:pPr/>
      <w:r>
        <w:rPr/>
        <w:t xml:space="preserve">Зірки рахувати.</w:t>
      </w:r>
    </w:p>
    <w:p>
      <w:pPr/>
      <w:r>
        <w:rPr/>
        <w:t xml:space="preserve">Не їла, не спала,</w:t>
      </w:r>
    </w:p>
    <w:p>
      <w:pPr/>
      <w:r>
        <w:rPr/>
        <w:t xml:space="preserve">Всю ніч рахувала,</w:t>
      </w:r>
    </w:p>
    <w:p>
      <w:pPr/>
      <w:r>
        <w:rPr/>
        <w:t xml:space="preserve">А вдосвіта збилась,</w:t>
      </w:r>
    </w:p>
    <w:p>
      <w:pPr/>
      <w:r>
        <w:rPr/>
        <w:t xml:space="preserve">Зоря покотилась,</w:t>
      </w:r>
    </w:p>
    <w:p>
      <w:pPr/>
      <w:r>
        <w:rPr/>
        <w:t xml:space="preserve">Упала додолу</w:t>
      </w:r>
    </w:p>
    <w:p>
      <w:pPr/>
      <w:r>
        <w:rPr/>
        <w:t xml:space="preserve">На піжмурці в колу.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Лічилки-жмурилки — Варвара Гринько</dc:title>
  <dc:description/>
  <dc:subject/>
  <cp:keywords/>
  <cp:category/>
  <cp:lastModifiedBy/>
  <dcterms:created xsi:type="dcterms:W3CDTF">2025-01-21T09:28:45+00:00</dcterms:created>
  <dcterms:modified xsi:type="dcterms:W3CDTF">2025-01-21T09:28:45+00:00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