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свята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Дуже гарно шиє бабуся,</w:t>
      </w:r>
    </w:p>
    <w:p>
      <w:pPr/>
      <w:r>
        <w:rPr/>
        <w:t xml:space="preserve">Я від неї шити навчуся.</w:t>
      </w:r>
    </w:p>
    <w:p>
      <w:pPr/>
      <w:r>
        <w:rPr/>
        <w:t xml:space="preserve">Помережу ляльці кофтинку</w:t>
      </w:r>
    </w:p>
    <w:p>
      <w:pPr/>
      <w:r>
        <w:rPr/>
        <w:t xml:space="preserve">І собі пошию хустинку.</w:t>
      </w:r>
    </w:p>
    <w:p>
      <w:pPr/>
      <w:r>
        <w:rPr/>
        <w:t xml:space="preserve">Вийде гарний одяг до свята,</w:t>
      </w:r>
    </w:p>
    <w:p>
      <w:pPr/>
      <w:r>
        <w:rPr/>
        <w:t xml:space="preserve">Не пізнають мама і тато.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свята — Варвара Гринько</dc:title>
  <dc:description/>
  <dc:subject/>
  <cp:keywords/>
  <cp:category/>
  <cp:lastModifiedBy/>
  <dcterms:created xsi:type="dcterms:W3CDTF">2025-01-21T08:55:51+00:00</dcterms:created>
  <dcterms:modified xsi:type="dcterms:W3CDTF">2025-01-21T08:55:51+00:00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