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Цокотухи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Що за гомін, що за цокіт</w:t>
      </w:r>
    </w:p>
    <w:p>
      <w:pPr/>
      <w:r>
        <w:rPr/>
        <w:t xml:space="preserve">Чути в нашому дворі?</w:t>
      </w:r>
    </w:p>
    <w:p>
      <w:pPr/>
      <w:r>
        <w:rPr/>
        <w:t xml:space="preserve">Може, раптом дві сороки</w:t>
      </w:r>
    </w:p>
    <w:p>
      <w:pPr/>
      <w:r>
        <w:rPr/>
        <w:t xml:space="preserve">Посварились угорі?</w:t>
      </w:r>
    </w:p>
    <w:p>
      <w:pPr/>
      <w:r>
        <w:rPr/>
        <w:t xml:space="preserve">Може, десь уздрівши кішку,</w:t>
      </w:r>
    </w:p>
    <w:p>
      <w:pPr/>
      <w:r>
        <w:rPr/>
        <w:t xml:space="preserve">Величезну і страшну,</w:t>
      </w:r>
    </w:p>
    <w:p>
      <w:pPr/>
      <w:r>
        <w:rPr/>
        <w:t xml:space="preserve">Дві синички невеличкі</w:t>
      </w:r>
    </w:p>
    <w:p>
      <w:pPr/>
      <w:r>
        <w:rPr/>
        <w:t xml:space="preserve">Розкричались на тину?</w:t>
      </w:r>
    </w:p>
    <w:p>
      <w:pPr/>
      <w:r>
        <w:rPr/>
        <w:t xml:space="preserve">Чи в горобчиків на ґанку</w:t>
      </w:r>
    </w:p>
    <w:p>
      <w:pPr/>
      <w:r>
        <w:rPr/>
        <w:t xml:space="preserve">Бійка сталась голосна?</w:t>
      </w:r>
    </w:p>
    <w:p>
      <w:pPr/>
      <w:r>
        <w:rPr/>
        <w:t xml:space="preserve">Ні, це Галя і Оксанка</w:t>
      </w:r>
    </w:p>
    <w:p>
      <w:pPr/>
      <w:r>
        <w:rPr/>
        <w:t xml:space="preserve">Розмовляють край вікна!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Цокотухи — Марія Пригара</dc:title>
  <dc:description/>
  <dc:subject/>
  <cp:keywords/>
  <cp:category/>
  <cp:lastModifiedBy/>
  <dcterms:created xsi:type="dcterms:W3CDTF">2025-01-21T10:09:23+00:00</dcterms:created>
  <dcterms:modified xsi:type="dcterms:W3CDTF">2025-01-21T10:09:23+00:00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