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Чим хата багата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Визолотило сонце лани. Скрізь розпросторився густий гарячий дух стиглої пашні.</w:t>
      </w:r>
    </w:p>
    <w:p>
      <w:pPr/>
      <w:r>
        <w:rPr/>
        <w:t xml:space="preserve">Денисків тато і днює й ночує в полі. Він у комбайнерів за бригадира, і роботи в нього у жнив'яний час — непочатий край.</w:t>
      </w:r>
    </w:p>
    <w:p>
      <w:pPr/>
      <w:r>
        <w:rPr/>
        <w:t xml:space="preserve">Дениско так, бува, скучить за татом, що більше й витерпіти несила. Тож відпроситься в домашніх, осідлає замість коня довгу лозину — й біжка на лан. Перетне ріденький лісок, за ним ярок та смугу колючої стерні, і вже ось він, у кабіні татового комбайна, що пливе по безмежному жовтому морю.</w:t>
      </w:r>
    </w:p>
    <w:p>
      <w:pPr/>
      <w:r>
        <w:rPr/>
        <w:t xml:space="preserve">— Це добре, що ти підсобити прийшов, — пригладжує Денискові непокірного чубчика тато. — Тут, брат, поспішати треба, бо не той урожай, що в полі, а той, що в коморі. Як думаєш, упораємо за сьогодні цей лан?</w:t>
      </w:r>
    </w:p>
    <w:p>
      <w:pPr/>
      <w:r>
        <w:rPr/>
        <w:t xml:space="preserve">— Щось йому ні кінця ні краю, — з непевністю в голосі каже Дениско.</w:t>
      </w:r>
    </w:p>
    <w:p>
      <w:pPr/>
      <w:r>
        <w:rPr/>
        <w:t xml:space="preserve">— Не питає добрий жнець, чи широкий загонець, — усміхається тато й, підморгнувши, додає: — Очі роботи лякаються, а руки роблять...</w:t>
      </w:r>
    </w:p>
    <w:p>
      <w:pPr/>
      <w:r>
        <w:rPr/>
        <w:t xml:space="preserve">Так, перемовляючись та жартуючи, вони і жнивують, поки сонце не похилить до обрію і не ляже на землю передвечірня сутінь.</w:t>
      </w:r>
    </w:p>
    <w:p>
      <w:pPr/>
      <w:r>
        <w:rPr/>
        <w:t xml:space="preserve">Частенько в цей час приходить по Дениска бабуня. Та не з порожніми руками, а з повним кошиком ще теплих пиріжків та струдлів, з баночкою липового меду і бідончиком квасу чи узвару.</w:t>
      </w:r>
    </w:p>
    <w:p>
      <w:pPr/>
      <w:r>
        <w:rPr/>
        <w:t xml:space="preserve">Тато зупиняє комбайна, подає знак своїм хлопцям, щоб усі ставали на підвечірок. І тут-таки купа обмолоченої соломи обертається на скатертину-самобранку. Призволяються комбайнери струдлями та пирогами, найласіші шматки Денискові підсовують. А бабуня одне припрошує:</w:t>
      </w:r>
    </w:p>
    <w:p>
      <w:pPr/>
      <w:r>
        <w:rPr/>
        <w:t xml:space="preserve">— Їжте, любі женчики, їжте. Чим хата багата, тим і рада.</w:t>
      </w:r>
    </w:p>
    <w:p>
      <w:pPr/>
      <w:r>
        <w:rPr/>
        <w:t xml:space="preserve">— Е, бабо Насте, ваша хата не тільки пирогами багата, — весело усміхається Степан Ящук, високий парубок, що любить підкидати Дениска мало не під самісіньке небо.— Он який у вас хлібороб росте! Не хлопець — золото. Якби не Дениско, ми б сьогодні й половини норми не зробили. Недарма кажуть, що нива потребує доброї погоди, доброго насіння та доброго робітника.</w:t>
      </w:r>
    </w:p>
    <w:p>
      <w:pPr/>
      <w:r>
        <w:rPr/>
        <w:t xml:space="preserve">Дениско опускає долу очі, бо не звик, щоб його хвалили, якийсь час мовчки вминає струдля з яблуками, а тоді каже баском:</w:t>
      </w:r>
    </w:p>
    <w:p>
      <w:pPr/>
      <w:r>
        <w:rPr/>
        <w:t xml:space="preserve">— Зараз мені вже додому треба. А завтра я знов прийду. Буду щодня вам допомагати, поки весь лан не вижнемо.</w:t>
      </w:r>
    </w:p>
    <w:p>
      <w:pPr/>
      <w:r>
        <w:rPr/>
        <w:t xml:space="preserve">І, взявшися з бабунею за руки, вони повертають у бік запнутого вечірнім серпанком села.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Чим хата багата — Анатолій Григорук</dc:title>
  <dc:description/>
  <dc:subject/>
  <cp:keywords/>
  <cp:category/>
  <cp:lastModifiedBy/>
  <dcterms:created xsi:type="dcterms:W3CDTF">2025-01-21T08:52:30+00:00</dcterms:created>
  <dcterms:modified xsi:type="dcterms:W3CDTF">2025-01-21T08:52:30+00:00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