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Яблука з криниці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З Павликом, що гостює в свого дядька Назара, Степанко й Миколка одразу здружилися. Бо не хвалько він і не задавака. Хоч і на кораблі плавав, та неабиякому — на криголамі, й на літаку літав, і білих ведмедів бачив не в зоопарку.</w:t>
      </w:r>
    </w:p>
    <w:p>
      <w:pPr/>
      <w:r>
        <w:rPr/>
        <w:t xml:space="preserve">Павлик живе далеко-далеко від України, на Крайній Півночі. І стільки цікавого розповідає — про бурхливі моря, де його тато-капітан плаває, про північне сяйво, у якого кольорів більше, ніж у веселки, про пургу, яка по кілька тижнів владарює на землі й у небі. Хлопці слухають, слухають, а потім котрийсь і перепитає:</w:t>
      </w:r>
    </w:p>
    <w:p>
      <w:pPr/>
      <w:r>
        <w:rPr/>
        <w:t xml:space="preserve">— Ось ти казав, що у вас півроку день, а потім півроку ніч.</w:t>
      </w:r>
    </w:p>
    <w:p>
      <w:pPr/>
      <w:r>
        <w:rPr/>
        <w:t xml:space="preserve">— А як же діти до школи ходять, вночі?</w:t>
      </w:r>
    </w:p>
    <w:p>
      <w:pPr/>
      <w:r>
        <w:rPr/>
        <w:t xml:space="preserve">— Звісно, вночі. Діти — у школу, дорослі — на роботу.</w:t>
      </w:r>
    </w:p>
    <w:p>
      <w:pPr/>
      <w:r>
        <w:rPr/>
        <w:t xml:space="preserve">— Якби я там жив, то усе спав би й спав, — каже Миколка.</w:t>
      </w:r>
    </w:p>
    <w:p>
      <w:pPr/>
      <w:r>
        <w:rPr/>
        <w:t xml:space="preserve">Хлопці сміються.</w:t>
      </w:r>
    </w:p>
    <w:p>
      <w:pPr/>
      <w:r>
        <w:rPr/>
        <w:t xml:space="preserve">А Павлик розповідає про моржів і тюленів, про чайок з рожевими крилами.</w:t>
      </w:r>
    </w:p>
    <w:p>
      <w:pPr/>
      <w:r>
        <w:rPr/>
        <w:t xml:space="preserve">Степанко й Миколка зітхають. Чим же вони похваляться дружкові? У їхній Соколівці все таке звичайнісіньке.</w:t>
      </w:r>
    </w:p>
    <w:p>
      <w:pPr/>
      <w:r>
        <w:rPr/>
        <w:t xml:space="preserve">А Павлик ходить довкола хати і до всього приглядається, нюхає квіти, аж очі зажмурює, гладить траву. Перед крислатою яблунею довго стояв мов зачарований.</w:t>
      </w:r>
    </w:p>
    <w:p>
      <w:pPr/>
      <w:r>
        <w:rPr/>
        <w:t xml:space="preserve">Як же здивувалися Степанко й Миколка, довідавшись, що Павлик оце уперше побачив і яблуню, і квітучий соняшник, і в'юнкі гарбузи! Та ще багато чого, що на Далекій Півночі, виявляється, зовсім не росте.</w:t>
      </w:r>
    </w:p>
    <w:p>
      <w:pPr/>
      <w:r>
        <w:rPr/>
        <w:t xml:space="preserve">І друзі повели Павлика в мандрівку.</w:t>
      </w:r>
    </w:p>
    <w:p>
      <w:pPr/>
      <w:r>
        <w:rPr/>
        <w:t xml:space="preserve">— Оце усякі яблука ростуть у нас — білий налив, ранет, антонівка, — показував Степанко.</w:t>
      </w:r>
    </w:p>
    <w:p>
      <w:pPr/>
      <w:r>
        <w:rPr/>
        <w:t xml:space="preserve">А Миколка справно знімав з гілок найспіліші плоди — янтарні, рожевобокі, жовто-зелені, припрошував скуштувати.</w:t>
      </w:r>
    </w:p>
    <w:p>
      <w:pPr/>
      <w:r>
        <w:rPr/>
        <w:t xml:space="preserve">— Он там груші — лимонка, бера, цукрівка.</w:t>
      </w:r>
    </w:p>
    <w:p>
      <w:pPr/>
      <w:r>
        <w:rPr/>
        <w:t xml:space="preserve">— Ще й у вишняк підемо, цього літа шпанок рясно-рясно, аж гілля гнеться.</w:t>
      </w:r>
    </w:p>
    <w:p>
      <w:pPr/>
      <w:r>
        <w:rPr/>
        <w:t xml:space="preserve">— Смородину треба провідати й малину.</w:t>
      </w:r>
    </w:p>
    <w:p>
      <w:pPr/>
      <w:r>
        <w:rPr/>
        <w:t xml:space="preserve">Зелена карусель замиготіла перед Павликом на городі: картопля, кукурудза, соняшники, гарбузи, квасоля, кріп, цибуля, помідори, огірки, мак, дині, морква, буряки...</w:t>
      </w:r>
    </w:p>
    <w:p>
      <w:pPr/>
      <w:r>
        <w:rPr/>
        <w:t xml:space="preserve">— Ой, як багато всього росте у вас! — захоплювався Павлик.</w:t>
      </w:r>
    </w:p>
    <w:p>
      <w:pPr/>
      <w:r>
        <w:rPr/>
        <w:t xml:space="preserve">Степанко і Миколка аж сяяли.</w:t>
      </w:r>
    </w:p>
    <w:p>
      <w:pPr/>
      <w:r>
        <w:rPr/>
        <w:t xml:space="preserve">— А завтра поведемо тебе у поле. Там жита і пшениці — море! Послухаєш, як льон видзвонює коробочками.</w:t>
      </w:r>
    </w:p>
    <w:p>
      <w:pPr/>
      <w:r>
        <w:rPr/>
        <w:t xml:space="preserve">— Ну а тепер ходімо до криниці! — запропонував Степанко.</w:t>
      </w:r>
    </w:p>
    <w:p>
      <w:pPr/>
      <w:r>
        <w:rPr/>
        <w:t xml:space="preserve">Криниця була в кінці левади. Над нею розрослась молода яблуня, її посадив колись Степанків тато.</w:t>
      </w:r>
    </w:p>
    <w:p>
      <w:pPr/>
      <w:r>
        <w:rPr/>
        <w:t xml:space="preserve">Миколка і Степанко в чотири руки ледве витягнули на цямрину повне по вінця відро. У воді гойдалося кілька рум'яних яблук.</w:t>
      </w:r>
    </w:p>
    <w:p>
      <w:pPr/>
      <w:r>
        <w:rPr/>
        <w:t xml:space="preserve">— Скуштуємо ще яблук із криниці, — Степанко подав Павликові найбільше, в прозорих намистинах.</w:t>
      </w:r>
    </w:p>
    <w:p>
      <w:pPr/>
      <w:r>
        <w:rPr/>
        <w:t xml:space="preserve">Павлик вкусив,яблуко, прижмурився.</w:t>
      </w:r>
    </w:p>
    <w:p>
      <w:pPr/>
      <w:r>
        <w:rPr/>
        <w:t xml:space="preserve">— Ці яблука треба водою запивати, — порадив Миколка.</w:t>
      </w:r>
    </w:p>
    <w:p>
      <w:pPr/>
      <w:r>
        <w:rPr/>
        <w:t xml:space="preserve">Павлик припав до відра. Після терпкого яблука вода здалась йому солодкою, п'єш і ще хочеться. Ні, вона була такою насправді.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Яблука з криниці — Василь Чухліб</dc:title>
  <dc:description/>
  <dc:subject/>
  <cp:keywords/>
  <cp:category/>
  <cp:lastModifiedBy/>
  <dcterms:created xsi:type="dcterms:W3CDTF">2025-01-21T08:56:45+00:00</dcterms:created>
  <dcterms:modified xsi:type="dcterms:W3CDTF">2025-01-21T08:56:45+00:00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