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Ніч.</w:t>
      </w:r>
    </w:p>
    <w:p>
      <w:pPr/>
      <w:r>
        <w:rPr/>
        <w:t xml:space="preserve">Ніч.</w:t>
      </w:r>
    </w:p>
    <w:p>
      <w:pPr/>
      <w:r>
        <w:rPr/>
        <w:t xml:space="preserve">Ніч.</w:t>
      </w:r>
    </w:p>
    <w:p>
      <w:pPr/>
      <w:r>
        <w:rPr/>
        <w:t xml:space="preserve">Стукотить у скронях.</w:t>
      </w:r>
    </w:p>
    <w:p>
      <w:pPr/>
      <w:r>
        <w:rPr/>
        <w:t xml:space="preserve">Порожньо в долонях.</w:t>
      </w:r>
    </w:p>
    <w:p>
      <w:pPr/>
      <w:r>
        <w:rPr/>
        <w:t xml:space="preserve">В серці — ще сумніш.</w:t>
      </w:r>
    </w:p>
    <w:p>
      <w:pPr/>
      <w:r>
        <w:rPr/>
        <w:t xml:space="preserve">В очах</w:t>
      </w:r>
    </w:p>
    <w:p>
      <w:pPr/>
      <w:r>
        <w:rPr/>
        <w:t xml:space="preserve">Жах.</w:t>
      </w:r>
    </w:p>
    <w:p>
      <w:pPr/>
      <w:r>
        <w:rPr/>
        <w:t xml:space="preserve">Ніч. Ніч.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Михайль Семенко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