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Інтерференція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Кохання, кохання —</w:t>
      </w:r>
    </w:p>
    <w:p>
      <w:pPr/>
      <w:r>
        <w:rPr/>
        <w:t xml:space="preserve">Що за штукенція?</w:t>
      </w:r>
    </w:p>
    <w:p>
      <w:pPr/>
      <w:r>
        <w:rPr/>
        <w:t xml:space="preserve">Молекул, атомів прочування,</w:t>
      </w:r>
    </w:p>
    <w:p>
      <w:pPr/>
      <w:r>
        <w:rPr/>
        <w:t xml:space="preserve">Одухотворена інтерференція.</w:t>
      </w:r>
    </w:p>
    <w:p>
      <w:pPr/>
    </w:p>
    <w:p>
      <w:pPr/>
      <w:r>
        <w:rPr/>
        <w:t xml:space="preserve">Заздрість, заздрість —</w:t>
      </w:r>
    </w:p>
    <w:p>
      <w:pPr/>
      <w:r>
        <w:rPr/>
        <w:t xml:space="preserve">Що за оказія?</w:t>
      </w:r>
    </w:p>
    <w:p>
      <w:pPr/>
      <w:r>
        <w:rPr/>
        <w:t xml:space="preserve">Ніч, убивча безпорадність,</w:t>
      </w:r>
    </w:p>
    <w:p>
      <w:pPr/>
      <w:r>
        <w:rPr/>
        <w:t xml:space="preserve">Глуха, жорстока Азія.</w:t>
      </w:r>
    </w:p>
    <w:p>
      <w:pPr/>
    </w:p>
    <w:p>
      <w:pPr/>
      <w:r>
        <w:rPr/>
        <w:t xml:space="preserve">Обоє — вмісці. Щасливі — вмісці!</w:t>
      </w:r>
    </w:p>
    <w:p>
      <w:pPr/>
      <w:r>
        <w:rPr/>
        <w:t xml:space="preserve">Цілують ноги!</w:t>
      </w:r>
    </w:p>
    <w:p>
      <w:pPr/>
      <w:r>
        <w:rPr/>
        <w:t xml:space="preserve">Що за вакханалія при розкладаючім місяці?</w:t>
      </w:r>
    </w:p>
    <w:p>
      <w:pPr/>
      <w:r>
        <w:rPr/>
        <w:t xml:space="preserve">Психопатолоґія!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Інтерференція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