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Русокосою оточила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моїй душі — Уїтмен і Стріндберг.</w:t>
      </w:r>
    </w:p>
    <w:p>
      <w:pPr/>
      <w:r>
        <w:rPr/>
        <w:t xml:space="preserve">Русокосою оточила.</w:t>
      </w:r>
    </w:p>
    <w:p>
      <w:pPr/>
      <w:r>
        <w:rPr/>
        <w:t xml:space="preserve">Я взнав, що вона любить буйність і вітер —</w:t>
      </w:r>
    </w:p>
    <w:p>
      <w:pPr/>
      <w:r>
        <w:rPr/>
        <w:t xml:space="preserve">Жить мені взнав, далі несила, несила.</w:t>
      </w:r>
    </w:p>
    <w:p>
      <w:pPr/>
    </w:p>
    <w:p>
      <w:pPr/>
      <w:r>
        <w:rPr/>
        <w:t xml:space="preserve">Очі мої</w:t>
      </w:r>
    </w:p>
    <w:p>
      <w:pPr/>
      <w:r>
        <w:rPr/>
        <w:t xml:space="preserve">Знов опромінює сутінь фоном безбарвним.</w:t>
      </w:r>
    </w:p>
    <w:p>
      <w:pPr/>
      <w:r>
        <w:rPr/>
        <w:t xml:space="preserve">Завтра. Не буду я завтра бачить її.</w:t>
      </w:r>
    </w:p>
    <w:p>
      <w:pPr/>
      <w:r>
        <w:rPr/>
        <w:t xml:space="preserve">Може так хочу. Може так треба.</w:t>
      </w:r>
    </w:p>
    <w:p>
      <w:pPr/>
      <w:r>
        <w:rPr/>
        <w:t xml:space="preserve">Бо в грудні я бавлюся травнем.</w:t>
      </w:r>
    </w:p>
    <w:p>
      <w:pPr/>
    </w:p>
    <w:p>
      <w:pPr/>
      <w:r>
        <w:rPr/>
        <w:t xml:space="preserve">На душу свою я насунув фіранки.</w:t>
      </w:r>
    </w:p>
    <w:p>
      <w:pPr/>
      <w:r>
        <w:rPr/>
        <w:t xml:space="preserve">Тиху лампадку свічу у кутку.</w:t>
      </w:r>
    </w:p>
    <w:p>
      <w:pPr/>
      <w:r>
        <w:rPr/>
        <w:t xml:space="preserve">Вечора хочу! А в серці все ранки —</w:t>
      </w:r>
    </w:p>
    <w:p>
      <w:pPr/>
      <w:r>
        <w:rPr/>
        <w:t xml:space="preserve">Ранки і ранки в моїм затишку.</w:t>
      </w:r>
    </w:p>
    <w:p>
      <w:pPr/>
    </w:p>
    <w:p>
      <w:pPr/>
      <w:r>
        <w:rPr/>
        <w:t xml:space="preserve">Куди я подінусь від улиці звуків?</w:t>
      </w:r>
    </w:p>
    <w:p>
      <w:pPr/>
      <w:r>
        <w:rPr/>
        <w:t xml:space="preserve">Куди заховаюсь од сурм і сирен?</w:t>
      </w:r>
    </w:p>
    <w:p>
      <w:pPr/>
      <w:r>
        <w:rPr/>
        <w:t xml:space="preserve">В кімнаті — газелі, романси, мазурки, —</w:t>
      </w:r>
    </w:p>
    <w:p>
      <w:pPr/>
      <w:r>
        <w:rPr/>
        <w:t xml:space="preserve">І я, і вона — не оден, не оден!</w:t>
      </w:r>
    </w:p>
    <w:p>
      <w:pPr/>
    </w:p>
    <w:p>
      <w:pPr/>
      <w:r>
        <w:rPr/>
        <w:t xml:space="preserve">В душі моїй холод. Зневага. Стріндберг.</w:t>
      </w:r>
    </w:p>
    <w:p>
      <w:pPr/>
      <w:r>
        <w:rPr/>
        <w:t xml:space="preserve">Усе найсвятіше злилось у канкан.</w:t>
      </w:r>
    </w:p>
    <w:p>
      <w:pPr/>
      <w:r>
        <w:rPr/>
        <w:t xml:space="preserve">І зорі, і люди — весь світ в мені вимер,</w:t>
      </w:r>
    </w:p>
    <w:p>
      <w:pPr/>
      <w:r>
        <w:rPr/>
        <w:t xml:space="preserve">І я погасаю від танучих ран.</w:t>
      </w:r>
    </w:p>
    <w:p>
      <w:pPr/>
      <w:r>
        <w:rPr/>
        <w:t xml:space="preserve">__________________</w:t>
      </w:r>
    </w:p>
    <w:p>
      <w:pPr/>
      <w:r>
        <w:rPr/>
        <w:t xml:space="preserve">Уітмен Уолт (1819—1892) — американський поет.</w:t>
      </w:r>
    </w:p>
    <w:p>
      <w:pPr/>
      <w:r>
        <w:rPr/>
        <w:t xml:space="preserve">Стріндберг Ю.-А. (1849—1912) — шведський письменник.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Русокосою оточила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