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Пастель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Блакитні бухти береги</w:t>
      </w:r>
    </w:p>
    <w:p>
      <w:pPr/>
      <w:r>
        <w:rPr/>
        <w:t xml:space="preserve">І смілість падаючих скель —</w:t>
      </w:r>
    </w:p>
    <w:p>
      <w:pPr/>
      <w:r>
        <w:rPr/>
        <w:t xml:space="preserve">Як простяглася навкруги</w:t>
      </w:r>
    </w:p>
    <w:p>
      <w:pPr/>
      <w:r>
        <w:rPr/>
        <w:t xml:space="preserve">Ця моря синього пастель.</w:t>
      </w:r>
    </w:p>
    <w:p>
      <w:pPr/>
    </w:p>
    <w:p>
      <w:pPr/>
      <w:r>
        <w:rPr/>
        <w:t xml:space="preserve">Хтось плями легко розкладав</w:t>
      </w:r>
    </w:p>
    <w:p>
      <w:pPr/>
      <w:r>
        <w:rPr/>
        <w:t xml:space="preserve">Рукою дивного стиліста</w:t>
      </w:r>
    </w:p>
    <w:p>
      <w:pPr/>
      <w:r>
        <w:rPr/>
        <w:t xml:space="preserve">І колір синій розсипав</w:t>
      </w:r>
    </w:p>
    <w:p>
      <w:pPr/>
      <w:r>
        <w:rPr/>
        <w:t xml:space="preserve">Пензель лубка — пуантиліста.</w:t>
      </w:r>
    </w:p>
    <w:p>
      <w:pPr/>
      <w:r>
        <w:rPr/>
        <w:t xml:space="preserve">__________________</w:t>
      </w:r>
    </w:p>
    <w:p>
      <w:pPr/>
      <w:r>
        <w:rPr/>
        <w:t xml:space="preserve">Пуантилізм — один із напрямків нового європейського малярства.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Пастель — Михайль Семенко</dc:title>
  <dc:description/>
  <dc:subject/>
  <cp:keywords/>
  <cp:category/>
  <cp:lastModifiedBy/>
  <dcterms:created xsi:type="dcterms:W3CDTF">2025-01-21T09:07:53+00:00</dcterms:created>
  <dcterms:modified xsi:type="dcterms:W3CDTF">2025-01-21T09:07:53+00:00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