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Дихайте на вікна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Дихайте на вікна,</w:t>
      </w:r>
    </w:p>
    <w:p>
      <w:pPr/>
      <w:r>
        <w:rPr/>
        <w:t xml:space="preserve">Сковані морозом,</w:t>
      </w:r>
    </w:p>
    <w:p>
      <w:pPr/>
      <w:r>
        <w:rPr/>
        <w:t xml:space="preserve">Бо загине вік наш</w:t>
      </w:r>
    </w:p>
    <w:p>
      <w:pPr/>
      <w:r>
        <w:rPr/>
        <w:t xml:space="preserve">І зав'яне розум —</w:t>
      </w:r>
    </w:p>
    <w:p>
      <w:pPr/>
      <w:r>
        <w:rPr/>
        <w:t xml:space="preserve">Дихайте на вікна,</w:t>
      </w:r>
    </w:p>
    <w:p>
      <w:pPr/>
      <w:r>
        <w:rPr/>
        <w:t xml:space="preserve">Сковані морозом.</w:t>
      </w:r>
    </w:p>
    <w:p>
      <w:pPr/>
    </w:p>
    <w:p>
      <w:pPr/>
      <w:r>
        <w:rPr/>
        <w:t xml:space="preserve">Тільки сила духу</w:t>
      </w:r>
    </w:p>
    <w:p>
      <w:pPr/>
      <w:r>
        <w:rPr/>
        <w:t xml:space="preserve">Явить сонце в хату,</w:t>
      </w:r>
    </w:p>
    <w:p>
      <w:pPr/>
      <w:r>
        <w:rPr/>
        <w:t xml:space="preserve">Прожене наругу</w:t>
      </w:r>
    </w:p>
    <w:p>
      <w:pPr/>
      <w:r>
        <w:rPr/>
        <w:t xml:space="preserve">Й темряву пихату —</w:t>
      </w:r>
    </w:p>
    <w:p>
      <w:pPr/>
      <w:r>
        <w:rPr/>
        <w:t xml:space="preserve">Тільки сила духу</w:t>
      </w:r>
    </w:p>
    <w:p>
      <w:pPr/>
      <w:r>
        <w:rPr/>
        <w:t xml:space="preserve">Явить сонце в хату.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Дихайте на вікна — Микола Руденко</dc:title>
  <dc:description/>
  <dc:subject/>
  <cp:keywords/>
  <cp:category/>
  <cp:lastModifiedBy/>
  <dcterms:created xsi:type="dcterms:W3CDTF">2025-01-21T08:48:01+00:00</dcterms:created>
  <dcterms:modified xsi:type="dcterms:W3CDTF">2025-01-21T08:48:01+00:00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