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Запрошення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Заглянь до подвір'я, сідай біля тину.</w:t>
      </w:r>
    </w:p>
    <w:p>
      <w:pPr/>
      <w:r>
        <w:rPr/>
        <w:t xml:space="preserve">Тут двері відчиняться в кожну хатину.</w:t>
      </w:r>
    </w:p>
    <w:p>
      <w:pPr/>
      <w:r>
        <w:rPr/>
        <w:t xml:space="preserve">І в білому кухлі жіноча рука</w:t>
      </w:r>
    </w:p>
    <w:p>
      <w:pPr/>
      <w:r>
        <w:rPr/>
        <w:t xml:space="preserve">Тобі на вечерю подасть молока.</w:t>
      </w:r>
    </w:p>
    <w:p>
      <w:pPr/>
    </w:p>
    <w:p>
      <w:pPr/>
      <w:r>
        <w:rPr/>
        <w:t xml:space="preserve">Захочеш, то буде і чарка, й пряженя.</w:t>
      </w:r>
    </w:p>
    <w:p>
      <w:pPr/>
      <w:r>
        <w:rPr/>
        <w:t xml:space="preserve">Якщо не жонатий, тут швидко оженять.</w:t>
      </w:r>
    </w:p>
    <w:p>
      <w:pPr/>
      <w:r>
        <w:rPr/>
        <w:t xml:space="preserve">Занидіти в смутках тобі не дадуть,</w:t>
      </w:r>
    </w:p>
    <w:p>
      <w:pPr/>
      <w:r>
        <w:rPr/>
        <w:t xml:space="preserve">І навіть толокою хату складуть.</w:t>
      </w:r>
    </w:p>
    <w:p>
      <w:pPr/>
    </w:p>
    <w:p>
      <w:pPr/>
      <w:r>
        <w:rPr/>
        <w:t xml:space="preserve">З рідкого вапна вишумовує піна.</w:t>
      </w:r>
    </w:p>
    <w:p>
      <w:pPr/>
      <w:r>
        <w:rPr/>
        <w:t xml:space="preserve">Спідниця підтикана, голі коліна.</w:t>
      </w:r>
    </w:p>
    <w:p>
      <w:pPr/>
      <w:r>
        <w:rPr/>
        <w:t xml:space="preserve">І пісня, і зваба, і плетиво кіс,</w:t>
      </w:r>
    </w:p>
    <w:p>
      <w:pPr/>
      <w:r>
        <w:rPr/>
        <w:t xml:space="preserve">І в кожному слові крутенький заміс.</w:t>
      </w:r>
    </w:p>
    <w:p>
      <w:pPr/>
    </w:p>
    <w:p>
      <w:pPr/>
      <w:r>
        <w:rPr/>
        <w:t xml:space="preserve">Якщо ж ти жонатий — біда невелика:</w:t>
      </w:r>
    </w:p>
    <w:p>
      <w:pPr/>
      <w:r>
        <w:rPr/>
        <w:t xml:space="preserve">Стільця не відсидів, хвороб не накликав.</w:t>
      </w:r>
    </w:p>
    <w:p>
      <w:pPr/>
      <w:r>
        <w:rPr/>
        <w:t xml:space="preserve">Заходь, перехожий! Було, не було—</w:t>
      </w:r>
    </w:p>
    <w:p>
      <w:pPr/>
      <w:r>
        <w:rPr/>
        <w:t xml:space="preserve">А ти не забудеш полтавське село.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Запрошення — Микола Руденко</dc:title>
  <dc:description/>
  <dc:subject/>
  <cp:keywords/>
  <cp:category/>
  <cp:lastModifiedBy/>
  <dcterms:created xsi:type="dcterms:W3CDTF">2025-01-21T09:10:17+00:00</dcterms:created>
  <dcterms:modified xsi:type="dcterms:W3CDTF">2025-01-21T09:10:17+00:00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