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Виправдання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Даруй вологу, що тремтить на віях, —</w:t>
      </w:r>
    </w:p>
    <w:p>
      <w:pPr/>
      <w:r>
        <w:rPr/>
        <w:t xml:space="preserve">Я нею спрагле серце орошу.</w:t>
      </w:r>
    </w:p>
    <w:p>
      <w:pPr/>
      <w:r>
        <w:rPr/>
        <w:t xml:space="preserve">То ти свята для мене, то повія, —</w:t>
      </w:r>
    </w:p>
    <w:p>
      <w:pPr/>
      <w:r>
        <w:rPr/>
        <w:t xml:space="preserve">І ціле пекло я в собі ношу.</w:t>
      </w:r>
    </w:p>
    <w:p>
      <w:pPr/>
    </w:p>
    <w:p>
      <w:pPr/>
      <w:r>
        <w:rPr/>
        <w:t xml:space="preserve">Обурення і радість, і тривога.</w:t>
      </w:r>
    </w:p>
    <w:p>
      <w:pPr/>
      <w:r>
        <w:rPr/>
        <w:t xml:space="preserve">І сни, що палять душу наяву…</w:t>
      </w:r>
    </w:p>
    <w:p>
      <w:pPr/>
      <w:r>
        <w:rPr/>
        <w:t xml:space="preserve">Моя любов, можливо, не від Бога,</w:t>
      </w:r>
    </w:p>
    <w:p>
      <w:pPr/>
      <w:r>
        <w:rPr/>
        <w:t xml:space="preserve">Як світ отой, де я тепер живу.</w:t>
      </w:r>
    </w:p>
    <w:p>
      <w:pPr/>
    </w:p>
    <w:p>
      <w:pPr/>
      <w:r>
        <w:rPr/>
        <w:t xml:space="preserve">Люблю нерівно, як горить багаття,</w:t>
      </w:r>
    </w:p>
    <w:p>
      <w:pPr/>
      <w:r>
        <w:rPr/>
        <w:t xml:space="preserve">На котре падає нічна роса.</w:t>
      </w:r>
    </w:p>
    <w:p>
      <w:pPr/>
      <w:r>
        <w:rPr/>
        <w:t xml:space="preserve">Злились в одно молитви і прокляття,</w:t>
      </w:r>
    </w:p>
    <w:p>
      <w:pPr/>
      <w:r>
        <w:rPr/>
        <w:t xml:space="preserve">Болото й небеса.</w:t>
      </w:r>
    </w:p>
    <w:p>
      <w:pPr/>
    </w:p>
    <w:p>
      <w:pPr/>
      <w:r>
        <w:rPr/>
        <w:t xml:space="preserve">Ми щедро випили з гіркої чаші,</w:t>
      </w:r>
    </w:p>
    <w:p>
      <w:pPr/>
      <w:r>
        <w:rPr/>
        <w:t xml:space="preserve">І нам ще вистачить того пиття…</w:t>
      </w:r>
    </w:p>
    <w:p>
      <w:pPr/>
      <w:r>
        <w:rPr/>
        <w:t xml:space="preserve">Та не шкодуй, бо навіть сварки наші —</w:t>
      </w:r>
    </w:p>
    <w:p>
      <w:pPr/>
      <w:r>
        <w:rPr/>
        <w:t xml:space="preserve">То прояви життя.</w:t>
      </w:r>
    </w:p>
    <w:p>
      <w:pPr/>
    </w:p>
    <w:p>
      <w:pPr/>
      <w:r>
        <w:rPr/>
        <w:t xml:space="preserve">Хай будуть опіки. І ревнощі, і сльози.</w:t>
      </w:r>
    </w:p>
    <w:p>
      <w:pPr/>
      <w:r>
        <w:rPr/>
        <w:t xml:space="preserve">Нам від чужих зітхань — ні вигод, ні пожив.</w:t>
      </w:r>
    </w:p>
    <w:p>
      <w:pPr/>
      <w:r>
        <w:rPr/>
        <w:t xml:space="preserve">А хто й на старості собі шукає пози —</w:t>
      </w:r>
    </w:p>
    <w:p>
      <w:pPr/>
      <w:r>
        <w:rPr/>
        <w:t xml:space="preserve">Той тільки грав,</w:t>
      </w:r>
    </w:p>
    <w:p>
      <w:pPr/>
      <w:r>
        <w:rPr/>
        <w:t xml:space="preserve">Не жив.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Виправдання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