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 Україні град — так радіо сказало.</w:t>
      </w:r>
    </w:p>
    <w:p>
      <w:pPr/>
      <w:r>
        <w:rPr/>
        <w:t xml:space="preserve">Я ж те на свій копил зобразити берусь:</w:t>
      </w:r>
    </w:p>
    <w:p>
      <w:pPr/>
      <w:r>
        <w:rPr/>
        <w:t xml:space="preserve">Націлившись на Буг, сичить вогняне жало —</w:t>
      </w:r>
    </w:p>
    <w:p>
      <w:pPr/>
      <w:r>
        <w:rPr/>
        <w:t xml:space="preserve">Горинич–Змій летить на Україну–Русь.</w:t>
      </w:r>
    </w:p>
    <w:p>
      <w:pPr/>
    </w:p>
    <w:p>
      <w:pPr/>
      <w:r>
        <w:rPr/>
        <w:t xml:space="preserve">Мов дзвін, озвався дуб.</w:t>
      </w:r>
    </w:p>
    <w:p>
      <w:pPr/>
      <w:r>
        <w:rPr/>
        <w:t xml:space="preserve">Шумить зелена парість,</w:t>
      </w:r>
    </w:p>
    <w:p>
      <w:pPr/>
      <w:r>
        <w:rPr/>
        <w:t xml:space="preserve">Де семеро голів стирчать із туману.</w:t>
      </w:r>
    </w:p>
    <w:p>
      <w:pPr/>
      <w:r>
        <w:rPr/>
        <w:t xml:space="preserve">Змій дихає вогнем: з одних здирає старість,</w:t>
      </w:r>
    </w:p>
    <w:p>
      <w:pPr/>
      <w:r>
        <w:rPr/>
        <w:t xml:space="preserve">А інших, молодих, вбирає в сивину.</w:t>
      </w:r>
    </w:p>
    <w:p>
      <w:pPr/>
    </w:p>
    <w:p>
      <w:pPr/>
      <w:r>
        <w:rPr/>
        <w:t xml:space="preserve">Дівча жене гусей: гиля, гиля до двору.</w:t>
      </w:r>
    </w:p>
    <w:p>
      <w:pPr/>
      <w:r>
        <w:rPr/>
        <w:t xml:space="preserve">Я придивляюся: чи це, бува, не ти?…</w:t>
      </w:r>
    </w:p>
    <w:p>
      <w:pPr/>
      <w:r>
        <w:rPr/>
        <w:t xml:space="preserve">Змістилися часи: в твою дитячу пору</w:t>
      </w:r>
    </w:p>
    <w:p>
      <w:pPr/>
      <w:r>
        <w:rPr/>
        <w:t xml:space="preserve">Таким, як був тоді, я прагну увійти.</w:t>
      </w:r>
    </w:p>
    <w:p>
      <w:pPr/>
    </w:p>
    <w:p>
      <w:pPr/>
      <w:r>
        <w:rPr/>
        <w:t xml:space="preserve">Тобі поворожить на намистинках граду?</w:t>
      </w:r>
    </w:p>
    <w:p>
      <w:pPr/>
      <w:r>
        <w:rPr/>
        <w:t xml:space="preserve">Приходь, не страшно нам під грушею в саду.</w:t>
      </w:r>
    </w:p>
    <w:p>
      <w:pPr/>
      <w:r>
        <w:rPr/>
        <w:t xml:space="preserve">Градинок назбирай — і Змій тебе не вкраде;</w:t>
      </w:r>
    </w:p>
    <w:p>
      <w:pPr/>
      <w:r>
        <w:rPr/>
        <w:t xml:space="preserve">І тільки я один у сни твої прийду.</w:t>
      </w:r>
    </w:p>
    <w:p>
      <w:pPr/>
    </w:p>
    <w:p>
      <w:pPr/>
      <w:r>
        <w:rPr/>
        <w:t xml:space="preserve">Щоб спокій панував у відданому серці,</w:t>
      </w:r>
    </w:p>
    <w:p>
      <w:pPr/>
      <w:r>
        <w:rPr/>
        <w:t xml:space="preserve">Щоб дух тверезості тебе тримав завжди —</w:t>
      </w:r>
    </w:p>
    <w:p>
      <w:pPr/>
      <w:r>
        <w:rPr/>
        <w:t xml:space="preserve">Градинки зберігай в чарівному відерці,</w:t>
      </w:r>
    </w:p>
    <w:p>
      <w:pPr/>
      <w:r>
        <w:rPr/>
        <w:t xml:space="preserve">А в небезпечну мить до тіла приклади.</w:t>
      </w:r>
    </w:p>
    <w:p>
      <w:pPr/>
    </w:p>
    <w:p>
      <w:pPr/>
      <w:r>
        <w:rPr/>
        <w:t xml:space="preserve">Не бійся самоти — лиш нею ми багаті.</w:t>
      </w:r>
    </w:p>
    <w:p>
      <w:pPr/>
      <w:r>
        <w:rPr/>
        <w:t xml:space="preserve">Сховайся і заплач, коли впаде журба.</w:t>
      </w:r>
    </w:p>
    <w:p>
      <w:pPr/>
      <w:r>
        <w:rPr/>
        <w:t xml:space="preserve">Ох, ті Гориничі…</w:t>
      </w:r>
    </w:p>
    <w:p>
      <w:pPr/>
      <w:r>
        <w:rPr/>
        <w:t xml:space="preserve">— Зальотники вусаті.</w:t>
      </w:r>
    </w:p>
    <w:p>
      <w:pPr/>
      <w:r>
        <w:rPr/>
        <w:t xml:space="preserve">Від них не вбереже дитяча ворожба.</w:t>
      </w:r>
    </w:p>
    <w:p>
      <w:pPr/>
    </w:p>
    <w:p>
      <w:pPr/>
      <w:r>
        <w:rPr/>
        <w:t xml:space="preserve">На Україні град — так радіо сказало.</w:t>
      </w:r>
    </w:p>
    <w:p>
      <w:pPr/>
      <w:r>
        <w:rPr/>
        <w:t xml:space="preserve">Немов гірська гарба, гуркоче сизий грім.</w:t>
      </w:r>
    </w:p>
    <w:p>
      <w:pPr/>
      <w:r>
        <w:rPr/>
        <w:t xml:space="preserve">А тут, за ґратами, встає вечірнє гало —</w:t>
      </w:r>
    </w:p>
    <w:p>
      <w:pPr/>
      <w:r>
        <w:rPr/>
        <w:t xml:space="preserve">Як рама золота із образом твоїм.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Град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