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Брехня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Від Рузвельта до Сталіна гонець</w:t>
      </w:r>
    </w:p>
    <w:p>
      <w:pPr/>
      <w:r>
        <w:rPr/>
        <w:t xml:space="preserve">Прибув з запитанням:</w:t>
      </w:r>
    </w:p>
    <w:p>
      <w:pPr/>
      <w:r>
        <w:rPr/>
        <w:t xml:space="preserve">— Що руським треба,</w:t>
      </w:r>
    </w:p>
    <w:p>
      <w:pPr/>
      <w:r>
        <w:rPr/>
        <w:t xml:space="preserve">Щоб швидше цій війні настав кінець</w:t>
      </w:r>
    </w:p>
    <w:p>
      <w:pPr/>
      <w:r>
        <w:rPr/>
        <w:t xml:space="preserve">І мирний дим із хат піднявсь до неба?..</w:t>
      </w:r>
    </w:p>
    <w:p>
      <w:pPr/>
    </w:p>
    <w:p>
      <w:pPr/>
      <w:r>
        <w:rPr/>
        <w:t xml:space="preserve">Архів зберіг Верховного одвіт:</w:t>
      </w:r>
    </w:p>
    <w:p>
      <w:pPr/>
      <w:r>
        <w:rPr/>
        <w:t xml:space="preserve">— Понад усе міцний колючий дріт.</w:t>
      </w:r>
    </w:p>
    <w:p>
      <w:pPr/>
    </w:p>
    <w:p>
      <w:pPr/>
      <w:r>
        <w:rPr/>
        <w:t xml:space="preserve">— Навіщо дріт? Їй–богу, дивина…</w:t>
      </w:r>
    </w:p>
    <w:p>
      <w:pPr/>
      <w:r>
        <w:rPr/>
        <w:t xml:space="preserve">Сенатори судили і рядили.</w:t>
      </w:r>
    </w:p>
    <w:p>
      <w:pPr/>
    </w:p>
    <w:p>
      <w:pPr/>
      <w:r>
        <w:rPr/>
        <w:t xml:space="preserve">— Для шанців, звісно. Це й дитина зна,</w:t>
      </w:r>
    </w:p>
    <w:p>
      <w:pPr/>
      <w:r>
        <w:rPr/>
        <w:t xml:space="preserve">І корабель із дротом спорядили.</w:t>
      </w:r>
    </w:p>
    <w:p>
      <w:pPr/>
    </w:p>
    <w:p>
      <w:pPr/>
      <w:r>
        <w:rPr/>
        <w:t xml:space="preserve">Вогонь торпед крізь ночі каламуть</w:t>
      </w:r>
    </w:p>
    <w:p>
      <w:pPr/>
      <w:r>
        <w:rPr/>
        <w:t xml:space="preserve">Вистежує учасників походу.</w:t>
      </w:r>
    </w:p>
    <w:p>
      <w:pPr/>
      <w:r>
        <w:rPr/>
        <w:t xml:space="preserve">Та вірять моряки: вони везуть</w:t>
      </w:r>
    </w:p>
    <w:p>
      <w:pPr/>
      <w:r>
        <w:rPr/>
        <w:t xml:space="preserve">Російському народові свободу…</w:t>
      </w:r>
    </w:p>
    <w:p>
      <w:pPr/>
    </w:p>
    <w:p>
      <w:pPr/>
      <w:r>
        <w:rPr/>
        <w:t xml:space="preserve">Я всю війну пройшов, але ніде</w:t>
      </w:r>
    </w:p>
    <w:p>
      <w:pPr/>
      <w:r>
        <w:rPr/>
        <w:t xml:space="preserve">Понад окопами не бачив дроту.</w:t>
      </w:r>
    </w:p>
    <w:p>
      <w:pPr/>
      <w:r>
        <w:rPr/>
        <w:t xml:space="preserve">Іще не знав, що доля поведе</w:t>
      </w:r>
    </w:p>
    <w:p>
      <w:pPr/>
      <w:r>
        <w:rPr/>
        <w:t xml:space="preserve">Повз дар отой на зеківську роботу.</w:t>
      </w:r>
    </w:p>
    <w:p>
      <w:pPr/>
    </w:p>
    <w:p>
      <w:pPr/>
      <w:r>
        <w:rPr/>
        <w:t xml:space="preserve">Туди, де сотні тисяч полягли</w:t>
      </w:r>
    </w:p>
    <w:p>
      <w:pPr/>
      <w:r>
        <w:rPr/>
        <w:t xml:space="preserve">Під ковдрою із снігової вати…</w:t>
      </w:r>
    </w:p>
    <w:p>
      <w:pPr/>
      <w:r>
        <w:rPr/>
        <w:t xml:space="preserve">Відкритий дух людський! Скажи, коли</w:t>
      </w:r>
    </w:p>
    <w:p>
      <w:pPr/>
      <w:r>
        <w:rPr/>
        <w:t xml:space="preserve">Навчишся ти брехню розпізнавати?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Брехня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