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змореній, незатишній планеті,</w:t>
      </w:r>
    </w:p>
    <w:p>
      <w:pPr/>
      <w:r>
        <w:rPr/>
        <w:t xml:space="preserve">В казармі серед смороду й хропіння,</w:t>
      </w:r>
    </w:p>
    <w:p>
      <w:pPr/>
      <w:r>
        <w:rPr/>
        <w:t xml:space="preserve">Мене відвідало нічне видіння —</w:t>
      </w:r>
    </w:p>
    <w:p>
      <w:pPr/>
      <w:r>
        <w:rPr/>
        <w:t xml:space="preserve">Вусатий горець в маршальськім кашкеті.</w:t>
      </w:r>
    </w:p>
    <w:p>
      <w:pPr/>
    </w:p>
    <w:p>
      <w:pPr/>
      <w:r>
        <w:rPr/>
        <w:t xml:space="preserve">Зіскакую з постелі серед ночі,</w:t>
      </w:r>
    </w:p>
    <w:p>
      <w:pPr/>
      <w:r>
        <w:rPr/>
        <w:t xml:space="preserve">Кричу налякано:</w:t>
      </w:r>
    </w:p>
    <w:p>
      <w:pPr/>
      <w:r>
        <w:rPr/>
        <w:t xml:space="preserve">— Товариш Сталін!..</w:t>
      </w:r>
    </w:p>
    <w:p>
      <w:pPr/>
      <w:r>
        <w:rPr/>
        <w:t xml:space="preserve">Довкола мене зеки в струнку стали</w:t>
      </w:r>
    </w:p>
    <w:p>
      <w:pPr/>
      <w:r>
        <w:rPr/>
        <w:t xml:space="preserve">І мовчки протирають сонні очі.</w:t>
      </w:r>
    </w:p>
    <w:p>
      <w:pPr/>
    </w:p>
    <w:p>
      <w:pPr/>
      <w:r>
        <w:rPr/>
        <w:t xml:space="preserve">А він сопів і горбився з віддишки.</w:t>
      </w:r>
    </w:p>
    <w:p>
      <w:pPr/>
      <w:r>
        <w:rPr/>
        <w:t xml:space="preserve">— Здорово, плем'я молоде-зелене!</w:t>
      </w:r>
    </w:p>
    <w:p>
      <w:pPr/>
      <w:r>
        <w:rPr/>
        <w:t xml:space="preserve">Як славно: тридцять років після мене,</w:t>
      </w:r>
    </w:p>
    <w:p>
      <w:pPr/>
      <w:r>
        <w:rPr/>
        <w:t xml:space="preserve">А не змінились ні дроти, ні вишки.</w:t>
      </w:r>
    </w:p>
    <w:p>
      <w:pPr/>
    </w:p>
    <w:p>
      <w:pPr/>
      <w:r>
        <w:rPr/>
        <w:t xml:space="preserve">Запрошую в підземні володіння.</w:t>
      </w:r>
    </w:p>
    <w:p>
      <w:pPr/>
      <w:r>
        <w:rPr/>
        <w:t xml:space="preserve">Я там будую… —</w:t>
      </w:r>
    </w:p>
    <w:p>
      <w:pPr/>
      <w:r>
        <w:rPr/>
        <w:t xml:space="preserve">І замовк на слові.</w:t>
      </w:r>
    </w:p>
    <w:p>
      <w:pPr/>
      <w:r>
        <w:rPr/>
        <w:t xml:space="preserve">З'явились постаті песиголові —</w:t>
      </w:r>
    </w:p>
    <w:p>
      <w:pPr/>
      <w:r>
        <w:rPr/>
        <w:t xml:space="preserve">І я збагнув таємний зміст видіння.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гість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