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грудях вогонь, холодне повівання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 грудях вогонь, холодне повівання</w:t>
      </w:r>
    </w:p>
    <w:p>
      <w:pPr/>
      <w:r>
        <w:rPr/>
        <w:t xml:space="preserve">Вже чую смерті над чолом…</w:t>
      </w:r>
    </w:p>
    <w:p>
      <w:pPr/>
      <w:r>
        <w:rPr/>
        <w:t xml:space="preserve">І знов зрина пекучеє питання,</w:t>
      </w:r>
    </w:p>
    <w:p>
      <w:pPr/>
      <w:r>
        <w:rPr/>
        <w:t xml:space="preserve">Яким заснути маю сном?</w:t>
      </w:r>
    </w:p>
    <w:p>
      <w:pPr/>
    </w:p>
    <w:p>
      <w:pPr/>
      <w:r>
        <w:rPr/>
        <w:t xml:space="preserve">Чи в ту страшну, сподівану хвилину,</w:t>
      </w:r>
    </w:p>
    <w:p>
      <w:pPr/>
      <w:r>
        <w:rPr/>
        <w:t xml:space="preserve">Коли перерветься життя,</w:t>
      </w:r>
    </w:p>
    <w:p>
      <w:pPr/>
      <w:r>
        <w:rPr/>
        <w:t xml:space="preserve">Все, що любив, і сам цілком я згину?</w:t>
      </w:r>
    </w:p>
    <w:p>
      <w:pPr/>
      <w:r>
        <w:rPr/>
        <w:t xml:space="preserve">Погаснуть враз всі почуття?</w:t>
      </w:r>
    </w:p>
    <w:p>
      <w:pPr/>
    </w:p>
    <w:p>
      <w:pPr/>
      <w:r>
        <w:rPr/>
        <w:t xml:space="preserve">Чи та любов переживе могилу,</w:t>
      </w:r>
    </w:p>
    <w:p>
      <w:pPr/>
      <w:r>
        <w:rPr/>
        <w:t xml:space="preserve">І буде знов моя душа страждать</w:t>
      </w:r>
    </w:p>
    <w:p>
      <w:pPr/>
      <w:r>
        <w:rPr/>
        <w:t xml:space="preserve">За свій народ, за Україну милу,</w:t>
      </w:r>
    </w:p>
    <w:p>
      <w:pPr/>
      <w:r>
        <w:rPr/>
        <w:t xml:space="preserve">Про неї думати, гадать?</w:t>
      </w:r>
    </w:p>
    <w:p>
      <w:pPr/>
    </w:p>
    <w:p>
      <w:pPr/>
      <w:r>
        <w:rPr/>
        <w:t xml:space="preserve">Над селами обдертими літати</w:t>
      </w:r>
    </w:p>
    <w:p>
      <w:pPr/>
      <w:r>
        <w:rPr/>
        <w:t xml:space="preserve">І люду, в темрявім кутку,</w:t>
      </w:r>
    </w:p>
    <w:p>
      <w:pPr/>
      <w:r>
        <w:rPr/>
        <w:t xml:space="preserve">На боротьбу відвагу надихати</w:t>
      </w:r>
    </w:p>
    <w:p>
      <w:pPr/>
      <w:r>
        <w:rPr/>
        <w:t xml:space="preserve">Й будити силу в сповитку?</w:t>
      </w:r>
    </w:p>
    <w:p>
      <w:pPr/>
    </w:p>
    <w:p>
      <w:pPr/>
      <w:r>
        <w:rPr/>
        <w:t xml:space="preserve">О, коли так – в обіймища холодні</w:t>
      </w:r>
    </w:p>
    <w:p>
      <w:pPr/>
      <w:r>
        <w:rPr/>
        <w:t xml:space="preserve">Хоч зараз ляжу у труну,</w:t>
      </w:r>
    </w:p>
    <w:p>
      <w:pPr/>
      <w:r>
        <w:rPr/>
        <w:t xml:space="preserve">І без жалю у безвісні безодні</w:t>
      </w:r>
    </w:p>
    <w:p>
      <w:pPr/>
      <w:r>
        <w:rPr/>
        <w:t xml:space="preserve">На віки вічнії пірну!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грудях вогонь, холодне повівання — Михайло Старицький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