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Редакторові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Війна! Війна! Часописи лукаві</w:t>
      </w:r>
    </w:p>
    <w:p>
      <w:pPr/>
      <w:r>
        <w:rPr/>
        <w:t xml:space="preserve">Розпалюють, розносять скрізь брехню,</w:t>
      </w:r>
    </w:p>
    <w:p>
      <w:pPr/>
      <w:r>
        <w:rPr/>
        <w:t xml:space="preserve">Що наш народ жадає, прагне слави</w:t>
      </w:r>
    </w:p>
    <w:p>
      <w:pPr/>
      <w:r>
        <w:rPr/>
        <w:t xml:space="preserve">Кривавої, що на сумну стерню</w:t>
      </w:r>
    </w:p>
    <w:p>
      <w:pPr/>
    </w:p>
    <w:p>
      <w:pPr/>
      <w:r>
        <w:rPr/>
        <w:t xml:space="preserve">"Женця" страшного все нести готове:</w:t>
      </w:r>
    </w:p>
    <w:p>
      <w:pPr/>
      <w:r>
        <w:rPr/>
        <w:t xml:space="preserve">І голову, й остатній шаг, і труд…</w:t>
      </w:r>
    </w:p>
    <w:p>
      <w:pPr/>
      <w:r>
        <w:rPr/>
        <w:t xml:space="preserve">О наймите, продажний лихослове!</w:t>
      </w:r>
    </w:p>
    <w:p>
      <w:pPr/>
      <w:r>
        <w:rPr/>
        <w:t xml:space="preserve">Чи ти ж питав, що дума скорбний люд?</w:t>
      </w:r>
    </w:p>
    <w:p>
      <w:pPr/>
    </w:p>
    <w:p>
      <w:pPr/>
      <w:r>
        <w:rPr/>
        <w:t xml:space="preserve">Чи ти ж ходив по тих хатах обдертих,</w:t>
      </w:r>
    </w:p>
    <w:p>
      <w:pPr/>
      <w:r>
        <w:rPr/>
        <w:t xml:space="preserve">Де з сліз людських аж вогкість полягла,</w:t>
      </w:r>
    </w:p>
    <w:p>
      <w:pPr/>
      <w:r>
        <w:rPr/>
        <w:t xml:space="preserve">Де голод – пан, де своєволя смерті,</w:t>
      </w:r>
    </w:p>
    <w:p>
      <w:pPr/>
      <w:r>
        <w:rPr/>
        <w:t xml:space="preserve">Де вікова неволя й чорна мла?</w:t>
      </w:r>
    </w:p>
    <w:p>
      <w:pPr/>
    </w:p>
    <w:p>
      <w:pPr/>
      <w:r>
        <w:rPr/>
        <w:t xml:space="preserve">Чи ти ж вбачав, як точить доля ржава</w:t>
      </w:r>
    </w:p>
    <w:p>
      <w:pPr/>
      <w:r>
        <w:rPr/>
        <w:t xml:space="preserve">Ще змолоду робітничу сім'ю?</w:t>
      </w:r>
    </w:p>
    <w:p>
      <w:pPr/>
      <w:r>
        <w:rPr/>
        <w:t xml:space="preserve">На що ж старцям здалася тая слава?</w:t>
      </w:r>
    </w:p>
    <w:p>
      <w:pPr/>
      <w:r>
        <w:rPr/>
        <w:t xml:space="preserve">Чи закрасить вона біду свою?</w:t>
      </w:r>
    </w:p>
    <w:p>
      <w:pPr/>
    </w:p>
    <w:p>
      <w:pPr/>
      <w:r>
        <w:rPr/>
        <w:t xml:space="preserve">Похнюпившись, одно вони вчувають,</w:t>
      </w:r>
    </w:p>
    <w:p>
      <w:pPr/>
      <w:r>
        <w:rPr/>
        <w:t xml:space="preserve">Що шле господь ще нове лихо знов, –</w:t>
      </w:r>
    </w:p>
    <w:p>
      <w:pPr/>
      <w:r>
        <w:rPr/>
        <w:t xml:space="preserve">І байдуже хіба там смерть стрічають,</w:t>
      </w:r>
    </w:p>
    <w:p>
      <w:pPr/>
      <w:r>
        <w:rPr/>
        <w:t xml:space="preserve">Що й дома їх точилась марно кров.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Редакторові — Михайло Старицький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