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Дивлюсь на тебе, і минуле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Дивлюсь на тебе, і минуле</w:t>
      </w:r>
    </w:p>
    <w:p>
      <w:pPr/>
      <w:r>
        <w:rPr/>
        <w:t xml:space="preserve">Знов вирина зі дна нечуле</w:t>
      </w:r>
    </w:p>
    <w:p>
      <w:pPr/>
      <w:r>
        <w:rPr/>
        <w:t xml:space="preserve">І будить в хворім серці рій</w:t>
      </w:r>
    </w:p>
    <w:p>
      <w:pPr/>
      <w:r>
        <w:rPr/>
        <w:t xml:space="preserve">Колишніх образів та мрій;</w:t>
      </w:r>
    </w:p>
    <w:p>
      <w:pPr/>
      <w:r>
        <w:rPr/>
        <w:t xml:space="preserve">З тебе, красо, очей не зрушу…</w:t>
      </w:r>
    </w:p>
    <w:p>
      <w:pPr/>
      <w:r>
        <w:rPr/>
        <w:t xml:space="preserve">У пустку темну, мою душу,</w:t>
      </w:r>
    </w:p>
    <w:p>
      <w:pPr/>
      <w:r>
        <w:rPr/>
        <w:t xml:space="preserve">За кілька мученицьких літ</w:t>
      </w:r>
    </w:p>
    <w:p>
      <w:pPr/>
      <w:r>
        <w:rPr/>
        <w:t xml:space="preserve">Прилинув знов вечірній світ</w:t>
      </w:r>
    </w:p>
    <w:p>
      <w:pPr/>
      <w:r>
        <w:rPr/>
        <w:t xml:space="preserve">Й осяяв променем руїну;</w:t>
      </w:r>
    </w:p>
    <w:p>
      <w:pPr/>
      <w:r>
        <w:rPr/>
        <w:t xml:space="preserve">Давно пережиту хвилину</w:t>
      </w:r>
    </w:p>
    <w:p>
      <w:pPr/>
      <w:r>
        <w:rPr/>
        <w:t xml:space="preserve">Я в хворих грудях чую; знов</w:t>
      </w:r>
    </w:p>
    <w:p>
      <w:pPr/>
      <w:r>
        <w:rPr/>
        <w:t xml:space="preserve">Вогнем знайомим грає кров,</w:t>
      </w:r>
    </w:p>
    <w:p>
      <w:pPr/>
      <w:r>
        <w:rPr/>
        <w:t xml:space="preserve">Тріпоче маревом натхнення.</w:t>
      </w:r>
    </w:p>
    <w:p>
      <w:pPr/>
      <w:r>
        <w:rPr/>
        <w:t xml:space="preserve">Вуста шепочуть мертве ймення,</w:t>
      </w:r>
    </w:p>
    <w:p>
      <w:pPr/>
      <w:r>
        <w:rPr/>
        <w:t xml:space="preserve">Надія зноситься слаба,</w:t>
      </w:r>
    </w:p>
    <w:p>
      <w:pPr/>
      <w:r>
        <w:rPr/>
        <w:t xml:space="preserve">На серці тихшає злоба…</w:t>
      </w:r>
    </w:p>
    <w:p>
      <w:pPr/>
      <w:r>
        <w:rPr/>
        <w:t xml:space="preserve">І знов жага на світі жити,</w:t>
      </w:r>
    </w:p>
    <w:p>
      <w:pPr/>
      <w:r>
        <w:rPr/>
        <w:t xml:space="preserve">Чинить добро, людей любити</w:t>
      </w:r>
    </w:p>
    <w:p>
      <w:pPr/>
      <w:r>
        <w:rPr/>
        <w:t xml:space="preserve">Й оддать душі надбитий хист</w:t>
      </w:r>
    </w:p>
    <w:p>
      <w:pPr/>
      <w:r>
        <w:rPr/>
        <w:t xml:space="preserve">Рідному краю на користь…</w:t>
      </w:r>
    </w:p>
    <w:p>
      <w:pPr/>
      <w:r>
        <w:rPr/>
        <w:t xml:space="preserve">. . . . . . . . . . . . . . . . . .</w:t>
      </w:r>
    </w:p>
    <w:p>
      <w:pPr/>
      <w:r>
        <w:rPr/>
        <w:t xml:space="preserve">Так у тім попелі руїни</w:t>
      </w:r>
    </w:p>
    <w:p>
      <w:pPr/>
      <w:r>
        <w:rPr/>
        <w:t xml:space="preserve">Таяться довго ще жарини</w:t>
      </w:r>
    </w:p>
    <w:p>
      <w:pPr/>
      <w:r>
        <w:rPr/>
        <w:t xml:space="preserve">І ждуть лиш вітру слушним днем,</w:t>
      </w:r>
    </w:p>
    <w:p>
      <w:pPr/>
      <w:r>
        <w:rPr/>
        <w:t xml:space="preserve">Аби спалахнути вогнем!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Дивлюсь на тебе, і минуле — Михайло Старицький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