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вигнанні дні течуть, як сльози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 вигнанні дні течуть, як сльози,</w:t>
      </w:r>
    </w:p>
    <w:p>
      <w:pPr/>
      <w:r>
        <w:rPr/>
        <w:t xml:space="preserve">Думки в вигнанні сплять, як мертві,</w:t>
      </w:r>
    </w:p>
    <w:p>
      <w:pPr/>
      <w:r>
        <w:rPr/>
        <w:t xml:space="preserve">Солодкі спогади сичать, як змії,</w:t>
      </w:r>
    </w:p>
    <w:p>
      <w:pPr/>
      <w:r>
        <w:rPr/>
        <w:t xml:space="preserve">Душа ридає, як дитина.</w:t>
      </w:r>
    </w:p>
    <w:p>
      <w:pPr/>
    </w:p>
    <w:p>
      <w:pPr/>
      <w:r>
        <w:rPr/>
        <w:t xml:space="preserve">Душа розірвана, як рана…</w:t>
      </w:r>
    </w:p>
    <w:p>
      <w:pPr/>
      <w:r>
        <w:rPr/>
        <w:t xml:space="preserve">Бальзам далеко так, як сонце,</w:t>
      </w:r>
    </w:p>
    <w:p>
      <w:pPr/>
      <w:r>
        <w:rPr/>
        <w:t xml:space="preserve">А сонце, сонце, як і щастя,</w:t>
      </w:r>
    </w:p>
    <w:p>
      <w:pPr/>
      <w:r>
        <w:rPr/>
        <w:t xml:space="preserve">Там, там, лише в краю коханім.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вигнанні дні течуть, як сльози — Олександр Олесь</dc:title>
  <dc:description/>
  <dc:subject/>
  <cp:keywords/>
  <cp:category/>
  <cp:lastModifiedBy/>
  <dcterms:created xsi:type="dcterms:W3CDTF">2025-01-21T07:53:15+00:00</dcterms:created>
  <dcterms:modified xsi:type="dcterms:W3CDTF">2025-01-21T07:53:15+00:00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