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Расула Гамзатова</w:t>
      </w:r>
    </w:p>
    <w:p>
      <w:pPr/>
    </w:p>
    <w:p>
      <w:pPr/>
      <w:r>
        <w:rPr/>
        <w:t xml:space="preserve">Обличчям до зеленої гори</w:t>
      </w:r>
    </w:p>
    <w:p>
      <w:pPr/>
      <w:r>
        <w:rPr/>
        <w:t xml:space="preserve">У затінку між скель на лоні тиші</w:t>
      </w:r>
    </w:p>
    <w:p>
      <w:pPr/>
      <w:r>
        <w:rPr/>
        <w:t xml:space="preserve">Усі на світі сущі кольори</w:t>
      </w:r>
    </w:p>
    <w:p>
      <w:pPr/>
      <w:r>
        <w:rPr/>
        <w:t xml:space="preserve">Зібрав, змішав, росою перемивши.</w:t>
      </w:r>
    </w:p>
    <w:p>
      <w:pPr/>
      <w:r>
        <w:rPr/>
        <w:t xml:space="preserve">Кутки, узвози і стежки стрімкі,</w:t>
      </w:r>
    </w:p>
    <w:p>
      <w:pPr/>
      <w:r>
        <w:rPr/>
        <w:t xml:space="preserve">А люди чесно й прямо ними ходять.</w:t>
      </w:r>
    </w:p>
    <w:p>
      <w:pPr/>
      <w:r>
        <w:rPr/>
        <w:t xml:space="preserve">У саклях вікна світлі, хоч вузькі,</w:t>
      </w:r>
    </w:p>
    <w:p>
      <w:pPr/>
      <w:r>
        <w:rPr/>
        <w:t xml:space="preserve">Завжди з дороги відпочить запросять.</w:t>
      </w:r>
    </w:p>
    <w:p>
      <w:pPr/>
      <w:r>
        <w:rPr/>
        <w:t xml:space="preserve">Тут пісня, праця, книги, наче сни,</w:t>
      </w:r>
    </w:p>
    <w:p>
      <w:pPr/>
      <w:r>
        <w:rPr/>
        <w:t xml:space="preserve">Навдивовижу справді гармонійні,</w:t>
      </w:r>
    </w:p>
    <w:p>
      <w:pPr/>
      <w:r>
        <w:rPr/>
        <w:t xml:space="preserve">Так повелось іще із давнини,</w:t>
      </w:r>
    </w:p>
    <w:p>
      <w:pPr/>
      <w:r>
        <w:rPr/>
        <w:t xml:space="preserve">Що сплять пісні, коли співають півні.</w:t>
      </w:r>
    </w:p>
    <w:p>
      <w:pPr/>
      <w:r>
        <w:rPr/>
        <w:t xml:space="preserve">Не пастимуться вівці полонин,</w:t>
      </w:r>
    </w:p>
    <w:p>
      <w:pPr/>
      <w:r>
        <w:rPr/>
        <w:t xml:space="preserve">Якщо пастух не заспіває скелям,</w:t>
      </w:r>
    </w:p>
    <w:p>
      <w:pPr/>
      <w:r>
        <w:rPr/>
        <w:t xml:space="preserve">А на змаганні зійде з кола кінь,</w:t>
      </w:r>
    </w:p>
    <w:p>
      <w:pPr/>
      <w:r>
        <w:rPr/>
        <w:t xml:space="preserve">Як буде чомусь вершник невеселий.</w:t>
      </w:r>
    </w:p>
    <w:p>
      <w:pPr/>
      <w:r>
        <w:rPr/>
        <w:t xml:space="preserve">А подорожній в саклю завіта, –</w:t>
      </w:r>
    </w:p>
    <w:p>
      <w:pPr/>
      <w:r>
        <w:rPr/>
        <w:t xml:space="preserve">Хай буде він чужою чужиною, –</w:t>
      </w:r>
    </w:p>
    <w:p>
      <w:pPr/>
      <w:r>
        <w:rPr/>
        <w:t xml:space="preserve">Його господар чемно привіта</w:t>
      </w:r>
    </w:p>
    <w:p>
      <w:pPr/>
      <w:r>
        <w:rPr/>
        <w:t xml:space="preserve">І щедро почастує свіжиною…</w:t>
      </w:r>
    </w:p>
    <w:p>
      <w:pPr/>
      <w:r>
        <w:rPr/>
        <w:t xml:space="preserve">Був на весіллі в них колись… Вино</w:t>
      </w:r>
    </w:p>
    <w:p>
      <w:pPr/>
      <w:r>
        <w:rPr/>
        <w:t xml:space="preserve">Не залишив у розі я на денці,</w:t>
      </w:r>
    </w:p>
    <w:p>
      <w:pPr/>
      <w:r>
        <w:rPr/>
        <w:t xml:space="preserve">І запахуще й крижане воно</w:t>
      </w:r>
    </w:p>
    <w:p>
      <w:pPr/>
      <w:r>
        <w:rPr/>
        <w:t xml:space="preserve">Тепер вогнем пала в моєму серці.</w:t>
      </w:r>
    </w:p>
    <w:p>
      <w:pPr/>
      <w:r>
        <w:rPr/>
        <w:t xml:space="preserve">Я чув, шептались дві красуні там,</w:t>
      </w:r>
    </w:p>
    <w:p>
      <w:pPr/>
      <w:r>
        <w:rPr/>
        <w:t xml:space="preserve">Що той вогонь горить в мені намарне,</w:t>
      </w:r>
    </w:p>
    <w:p>
      <w:pPr/>
      <w:r>
        <w:rPr/>
        <w:t xml:space="preserve">Бо я не рівня їхнім кунакам,</w:t>
      </w:r>
    </w:p>
    <w:p>
      <w:pPr/>
      <w:r>
        <w:rPr/>
        <w:t xml:space="preserve">І те, і се, і взагалі – негарний.</w:t>
      </w:r>
    </w:p>
    <w:p>
      <w:pPr/>
      <w:r>
        <w:rPr/>
        <w:t xml:space="preserve">Та в серці молодого вівчаря</w:t>
      </w:r>
    </w:p>
    <w:p>
      <w:pPr/>
      <w:r>
        <w:rPr/>
        <w:t xml:space="preserve">Аул цей вічно житиме, кохана.</w:t>
      </w:r>
    </w:p>
    <w:p>
      <w:pPr/>
      <w:r>
        <w:rPr/>
        <w:t xml:space="preserve">Нехай сьогодні звідси їду я,</w:t>
      </w:r>
    </w:p>
    <w:p>
      <w:pPr/>
      <w:r>
        <w:rPr/>
        <w:t xml:space="preserve">Я ще вернуся – пізно а чи рано…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Чох — Володимир Підпалий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